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1E88" w14:textId="1A296170" w:rsidR="005E0729" w:rsidRPr="00090FA0" w:rsidRDefault="005E0729" w:rsidP="005E0729">
      <w:pPr>
        <w:bidi w:val="0"/>
        <w:spacing w:line="276" w:lineRule="auto"/>
        <w:jc w:val="center"/>
        <w:rPr>
          <w:rFonts w:asciiTheme="majorBidi" w:hAnsiTheme="majorBidi" w:cstheme="majorBidi"/>
          <w:noProof/>
          <w:sz w:val="32"/>
          <w:szCs w:val="28"/>
        </w:rPr>
      </w:pPr>
      <w:r w:rsidRPr="00090FA0">
        <w:rPr>
          <w:rFonts w:asciiTheme="majorBidi" w:hAnsiTheme="majorBidi" w:cstheme="majorBidi"/>
          <w:noProof/>
          <w:lang w:bidi="ar-SA"/>
        </w:rPr>
        <w:drawing>
          <wp:inline distT="0" distB="0" distL="0" distR="0" wp14:anchorId="05F60DE7" wp14:editId="4B80005A">
            <wp:extent cx="782231" cy="800100"/>
            <wp:effectExtent l="0" t="0" r="0" b="0"/>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pic:cNvPicPr>
                  </pic:nvPicPr>
                  <pic:blipFill>
                    <a:blip r:embed="rId8">
                      <a:extLst>
                        <a:ext uri="{28A0092B-C50C-407E-A947-70E740481C1C}">
                          <a14:useLocalDpi xmlns:a14="http://schemas.microsoft.com/office/drawing/2010/main" val="0"/>
                        </a:ext>
                      </a:extLst>
                    </a:blip>
                    <a:srcRect l="80232"/>
                    <a:stretch>
                      <a:fillRect/>
                    </a:stretch>
                  </pic:blipFill>
                  <pic:spPr bwMode="auto">
                    <a:xfrm>
                      <a:off x="0" y="0"/>
                      <a:ext cx="806515" cy="824939"/>
                    </a:xfrm>
                    <a:prstGeom prst="rect">
                      <a:avLst/>
                    </a:prstGeom>
                    <a:noFill/>
                    <a:ln>
                      <a:noFill/>
                    </a:ln>
                    <a:extLst/>
                  </pic:spPr>
                </pic:pic>
              </a:graphicData>
            </a:graphic>
          </wp:inline>
        </w:drawing>
      </w:r>
    </w:p>
    <w:p w14:paraId="54342E13" w14:textId="7885DB6D" w:rsidR="00E013C2" w:rsidRDefault="005E0729" w:rsidP="005E0729">
      <w:pPr>
        <w:spacing w:line="276" w:lineRule="auto"/>
        <w:jc w:val="center"/>
        <w:rPr>
          <w:rFonts w:asciiTheme="majorBidi" w:hAnsiTheme="majorBidi" w:cstheme="majorBidi"/>
          <w:b/>
          <w:bCs/>
          <w:noProof/>
          <w:color w:val="1F4E79" w:themeColor="accent5" w:themeShade="80"/>
          <w:sz w:val="32"/>
          <w:szCs w:val="28"/>
        </w:rPr>
      </w:pPr>
      <w:r w:rsidRPr="00833F1D">
        <w:rPr>
          <w:rFonts w:asciiTheme="majorBidi" w:hAnsiTheme="majorBidi" w:cstheme="majorBidi"/>
          <w:b/>
          <w:bCs/>
          <w:noProof/>
          <w:color w:val="1F4E79" w:themeColor="accent5" w:themeShade="80"/>
          <w:sz w:val="28"/>
        </w:rPr>
        <w:t>Kurdistan University of Medical Siences</w:t>
      </w:r>
      <w:r w:rsidRPr="00833F1D">
        <w:rPr>
          <w:rFonts w:asciiTheme="majorBidi" w:hAnsiTheme="majorBidi" w:cstheme="majorBidi"/>
          <w:b/>
          <w:bCs/>
          <w:noProof/>
          <w:color w:val="1F4E79" w:themeColor="accent5" w:themeShade="80"/>
          <w:sz w:val="32"/>
          <w:szCs w:val="28"/>
        </w:rPr>
        <w:t xml:space="preserve"> </w:t>
      </w:r>
    </w:p>
    <w:p w14:paraId="423FDC09" w14:textId="77777777" w:rsidR="00C65655" w:rsidRPr="005E0729" w:rsidRDefault="00C65655" w:rsidP="005E0729">
      <w:pPr>
        <w:spacing w:line="276" w:lineRule="auto"/>
        <w:jc w:val="center"/>
        <w:rPr>
          <w:rFonts w:asciiTheme="majorBidi" w:hAnsiTheme="majorBidi" w:cstheme="majorBidi"/>
          <w:b/>
          <w:bCs/>
          <w:noProof/>
          <w:color w:val="1F4E79" w:themeColor="accent5" w:themeShade="80"/>
          <w:sz w:val="32"/>
          <w:szCs w:val="28"/>
          <w:rtl/>
        </w:rPr>
      </w:pPr>
    </w:p>
    <w:p w14:paraId="3C67E8D8" w14:textId="7CB417DE" w:rsidR="00A36649" w:rsidRPr="005E0729" w:rsidRDefault="00A36649" w:rsidP="004572B2">
      <w:pPr>
        <w:jc w:val="center"/>
        <w:rPr>
          <w:rFonts w:asciiTheme="majorBidi" w:hAnsiTheme="majorBidi" w:cstheme="majorBidi"/>
          <w:b/>
          <w:bCs/>
          <w:sz w:val="8"/>
          <w:szCs w:val="8"/>
        </w:rPr>
      </w:pPr>
      <w:r w:rsidRPr="005E0729">
        <w:rPr>
          <w:rFonts w:asciiTheme="majorBidi" w:hAnsiTheme="majorBidi" w:cstheme="majorBidi"/>
          <w:b/>
          <w:bCs/>
          <w:szCs w:val="16"/>
          <w:lang w:val="en"/>
        </w:rPr>
        <w:t>Educational Assistant</w:t>
      </w:r>
    </w:p>
    <w:p w14:paraId="76E39D74" w14:textId="1C921844" w:rsidR="004572B2" w:rsidRPr="005E0729" w:rsidRDefault="00597127" w:rsidP="004572B2">
      <w:pPr>
        <w:jc w:val="center"/>
        <w:rPr>
          <w:rFonts w:asciiTheme="majorBidi" w:hAnsiTheme="majorBidi" w:cstheme="majorBidi"/>
          <w:b/>
          <w:bCs/>
          <w:sz w:val="8"/>
          <w:szCs w:val="8"/>
          <w:rtl/>
        </w:rPr>
      </w:pPr>
      <w:r w:rsidRPr="005E0729">
        <w:rPr>
          <w:rFonts w:asciiTheme="majorBidi" w:hAnsiTheme="majorBidi" w:cstheme="majorBidi"/>
          <w:b/>
          <w:bCs/>
          <w:sz w:val="8"/>
          <w:szCs w:val="8"/>
        </w:rPr>
        <w:t xml:space="preserve"> </w:t>
      </w:r>
      <w:r w:rsidRPr="005E0729">
        <w:rPr>
          <w:rFonts w:asciiTheme="majorBidi" w:hAnsiTheme="majorBidi" w:cstheme="majorBidi"/>
          <w:b/>
          <w:bCs/>
          <w:szCs w:val="16"/>
          <w:lang w:val="en"/>
        </w:rPr>
        <w:t>Center for Studies and Development of Medical Education</w:t>
      </w:r>
    </w:p>
    <w:p w14:paraId="0ECC4302" w14:textId="491664D4" w:rsidR="005E0729" w:rsidRPr="005E0729" w:rsidRDefault="00597127" w:rsidP="005E0729">
      <w:pPr>
        <w:spacing w:after="240"/>
        <w:jc w:val="center"/>
        <w:rPr>
          <w:rFonts w:asciiTheme="majorBidi" w:hAnsiTheme="majorBidi" w:cstheme="majorBidi"/>
          <w:b/>
          <w:bCs/>
          <w:szCs w:val="16"/>
          <w:rtl/>
          <w:lang w:val="en"/>
        </w:rPr>
      </w:pPr>
      <w:r w:rsidRPr="005E0729">
        <w:rPr>
          <w:rFonts w:asciiTheme="majorBidi" w:hAnsiTheme="majorBidi" w:cstheme="majorBidi"/>
          <w:b/>
          <w:bCs/>
          <w:sz w:val="6"/>
          <w:szCs w:val="6"/>
        </w:rPr>
        <w:t xml:space="preserve"> </w:t>
      </w:r>
      <w:r w:rsidRPr="005E0729">
        <w:rPr>
          <w:rFonts w:asciiTheme="majorBidi" w:hAnsiTheme="majorBidi" w:cstheme="majorBidi"/>
          <w:b/>
          <w:bCs/>
          <w:szCs w:val="16"/>
          <w:lang w:val="en"/>
        </w:rPr>
        <w:t>Curriculum planning unit</w:t>
      </w:r>
    </w:p>
    <w:p w14:paraId="55C9C096" w14:textId="0762C71C" w:rsidR="005E0729" w:rsidRDefault="005E0729" w:rsidP="00B06425">
      <w:pPr>
        <w:spacing w:line="276" w:lineRule="auto"/>
        <w:jc w:val="center"/>
        <w:rPr>
          <w:rFonts w:asciiTheme="majorBidi" w:hAnsiTheme="majorBidi" w:cstheme="majorBidi"/>
          <w:b/>
          <w:bCs/>
          <w:sz w:val="32"/>
          <w:szCs w:val="32"/>
        </w:rPr>
      </w:pPr>
      <w:r w:rsidRPr="00B06425">
        <w:rPr>
          <w:rFonts w:asciiTheme="majorBidi" w:hAnsiTheme="majorBidi" w:cstheme="majorBidi"/>
          <w:b/>
          <w:bCs/>
          <w:sz w:val="32"/>
          <w:szCs w:val="32"/>
          <w:u w:val="single"/>
        </w:rPr>
        <w:t>Combined course plan form</w:t>
      </w:r>
      <w:r w:rsidR="00B06425" w:rsidRPr="00B06425">
        <w:rPr>
          <w:rFonts w:asciiTheme="majorBidi" w:hAnsiTheme="majorBidi" w:cstheme="majorBidi"/>
          <w:b/>
          <w:bCs/>
          <w:sz w:val="32"/>
          <w:szCs w:val="32"/>
        </w:rPr>
        <w:t xml:space="preserve"> (</w:t>
      </w:r>
      <w:r w:rsidR="00B06425" w:rsidRPr="00B06425">
        <w:rPr>
          <w:rFonts w:asciiTheme="majorBidi" w:hAnsiTheme="majorBidi" w:cstheme="majorBidi"/>
          <w:b/>
          <w:bCs/>
          <w:sz w:val="32"/>
          <w:szCs w:val="32"/>
          <w:lang w:val="en"/>
        </w:rPr>
        <w:t>Attendance and absenteeism</w:t>
      </w:r>
      <w:r w:rsidR="00B06425" w:rsidRPr="00B06425">
        <w:rPr>
          <w:rFonts w:asciiTheme="majorBidi" w:hAnsiTheme="majorBidi" w:cstheme="majorBidi"/>
          <w:b/>
          <w:bCs/>
          <w:sz w:val="32"/>
          <w:szCs w:val="32"/>
        </w:rPr>
        <w:t>)</w:t>
      </w:r>
    </w:p>
    <w:p w14:paraId="737D34D7" w14:textId="77777777" w:rsidR="00C65655" w:rsidRPr="00B06425" w:rsidRDefault="00C65655" w:rsidP="00B06425">
      <w:pPr>
        <w:spacing w:line="276" w:lineRule="auto"/>
        <w:jc w:val="center"/>
        <w:rPr>
          <w:rFonts w:asciiTheme="majorBidi" w:hAnsiTheme="majorBidi" w:cstheme="majorBidi"/>
          <w:b/>
          <w:bCs/>
          <w:sz w:val="32"/>
          <w:szCs w:val="32"/>
          <w:rtl/>
        </w:rPr>
      </w:pPr>
    </w:p>
    <w:p w14:paraId="25E240D3" w14:textId="77777777" w:rsidR="000C7E05" w:rsidRDefault="000C7E05" w:rsidP="000C7E05">
      <w:pPr>
        <w:spacing w:line="360" w:lineRule="auto"/>
        <w:jc w:val="right"/>
        <w:rPr>
          <w:rFonts w:asciiTheme="majorBidi" w:hAnsiTheme="majorBidi" w:cstheme="majorBidi"/>
          <w:color w:val="632423"/>
          <w:sz w:val="28"/>
          <w:szCs w:val="28"/>
        </w:rPr>
      </w:pPr>
    </w:p>
    <w:p w14:paraId="3CA66B20" w14:textId="76CEDE28" w:rsidR="00DC3BE9" w:rsidRPr="00DC3BE9" w:rsidRDefault="000C7E05" w:rsidP="00DC3BE9">
      <w:pPr>
        <w:spacing w:line="276" w:lineRule="auto"/>
        <w:jc w:val="right"/>
        <w:rPr>
          <w:rFonts w:asciiTheme="majorBidi" w:hAnsiTheme="majorBidi" w:cstheme="majorBidi"/>
          <w:b/>
          <w:bCs/>
        </w:rPr>
      </w:pPr>
      <w:r w:rsidRPr="001321B7">
        <w:rPr>
          <w:rFonts w:asciiTheme="majorBidi" w:hAnsiTheme="majorBidi" w:cstheme="majorBidi"/>
          <w:b/>
          <w:bCs/>
        </w:rPr>
        <w:t>Number of Units</w:t>
      </w:r>
      <w:r w:rsidRPr="00DC3BE9">
        <w:rPr>
          <w:rFonts w:asciiTheme="majorBidi" w:hAnsiTheme="majorBidi" w:cstheme="majorBidi"/>
          <w:color w:val="0070C0"/>
        </w:rPr>
        <w:t>:</w:t>
      </w:r>
      <w:r w:rsidR="008A6C6D" w:rsidRPr="00DC3BE9">
        <w:rPr>
          <w:rFonts w:asciiTheme="majorBidi" w:hAnsiTheme="majorBidi" w:cstheme="majorBidi"/>
          <w:color w:val="0070C0"/>
        </w:rPr>
        <w:t xml:space="preserve"> </w:t>
      </w:r>
      <w:r w:rsidR="00DC3BE9" w:rsidRPr="00DC3BE9">
        <w:rPr>
          <w:rFonts w:asciiTheme="majorBidi" w:hAnsiTheme="majorBidi" w:cstheme="majorBidi"/>
          <w:color w:val="0070C0"/>
          <w:lang w:val="en"/>
        </w:rPr>
        <w:t>Midwifery</w:t>
      </w:r>
      <w:r w:rsidR="00DC3BE9">
        <w:rPr>
          <w:rFonts w:asciiTheme="majorBidi" w:hAnsiTheme="majorBidi" w:cstheme="majorBidi"/>
        </w:rPr>
        <w:t xml:space="preserve">   </w:t>
      </w:r>
      <w:r w:rsidR="00FE0752" w:rsidRPr="00FE0752">
        <w:rPr>
          <w:rFonts w:asciiTheme="majorBidi" w:hAnsiTheme="majorBidi" w:cstheme="majorBidi"/>
          <w:b/>
          <w:bCs/>
          <w:lang w:val="en"/>
        </w:rPr>
        <w:t>Name of Course</w:t>
      </w:r>
      <w:r w:rsidR="00FE0752" w:rsidRPr="00DC3BE9">
        <w:rPr>
          <w:rFonts w:asciiTheme="majorBidi" w:hAnsiTheme="majorBidi" w:cstheme="majorBidi"/>
          <w:color w:val="0070C0"/>
        </w:rPr>
        <w:t xml:space="preserve">: </w:t>
      </w:r>
      <w:r w:rsidR="00DC3BE9" w:rsidRPr="00DC3BE9">
        <w:rPr>
          <w:rFonts w:asciiTheme="majorBidi" w:hAnsiTheme="majorBidi" w:cstheme="majorBidi"/>
          <w:color w:val="0070C0"/>
          <w:lang w:val="en"/>
        </w:rPr>
        <w:t>Internship in childbirth</w:t>
      </w:r>
      <w:r w:rsidR="00DC3BE9">
        <w:rPr>
          <w:rFonts w:asciiTheme="majorBidi" w:hAnsiTheme="majorBidi" w:cstheme="majorBidi"/>
          <w:b/>
          <w:bCs/>
        </w:rPr>
        <w:t xml:space="preserve">  </w:t>
      </w:r>
      <w:r w:rsidR="00FE0752" w:rsidRPr="00FE0752">
        <w:rPr>
          <w:rFonts w:asciiTheme="majorBidi" w:eastAsia="Calibri" w:hAnsiTheme="majorBidi" w:cstheme="majorBidi"/>
          <w:b/>
          <w:bCs/>
          <w:lang w:val="en" w:bidi="ar-SA"/>
        </w:rPr>
        <w:t>Course section:</w:t>
      </w:r>
      <w:r w:rsidR="00655D9C">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v:textbox>
                <w10:wrap type="square"/>
              </v:shape>
            </w:pict>
          </mc:Fallback>
        </mc:AlternateContent>
      </w:r>
      <w:r w:rsidR="00DC3BE9">
        <w:rPr>
          <w:rFonts w:asciiTheme="majorBidi" w:eastAsia="Calibri" w:hAnsiTheme="majorBidi" w:cstheme="majorBidi"/>
          <w:b/>
          <w:bCs/>
          <w:lang w:val="en" w:bidi="ar-SA"/>
        </w:rPr>
        <w:t xml:space="preserve"> </w:t>
      </w:r>
      <w:r w:rsidR="00DC3BE9" w:rsidRPr="00DC3BE9">
        <w:rPr>
          <w:rFonts w:asciiTheme="majorBidi" w:eastAsia="Calibri" w:hAnsiTheme="majorBidi" w:cstheme="majorBidi"/>
          <w:color w:val="0070C0"/>
          <w:lang w:val="en" w:bidi="ar-SA"/>
        </w:rPr>
        <w:t>Masters</w:t>
      </w:r>
    </w:p>
    <w:p w14:paraId="1F9E6CA4" w14:textId="6C6CE367" w:rsidR="0000523F" w:rsidRPr="00CE5D63" w:rsidRDefault="001C2252" w:rsidP="0081180F">
      <w:pPr>
        <w:rPr>
          <w:rFonts w:cs="B Titr"/>
          <w:sz w:val="32"/>
          <w:szCs w:val="32"/>
        </w:rPr>
      </w:pPr>
    </w:p>
    <w:p w14:paraId="1BBAA4A0" w14:textId="77777777" w:rsidR="00225D26" w:rsidRPr="00225D26" w:rsidRDefault="001C2252" w:rsidP="0000523F">
      <w:pPr>
        <w:ind w:left="180"/>
        <w:rPr>
          <w:rFonts w:cs="B Nazanin"/>
          <w:b/>
          <w:bCs/>
          <w:sz w:val="28"/>
          <w:szCs w:val="28"/>
        </w:rPr>
      </w:pPr>
    </w:p>
    <w:p w14:paraId="4239A4C9" w14:textId="0EBB09FE" w:rsidR="00A40227" w:rsidRPr="00A40227" w:rsidRDefault="00A40227" w:rsidP="00A40227">
      <w:pPr>
        <w:bidi w:val="0"/>
        <w:ind w:left="540"/>
        <w:rPr>
          <w:rFonts w:cs="B Nazanin"/>
          <w:b/>
          <w:bCs/>
          <w:sz w:val="28"/>
          <w:szCs w:val="28"/>
        </w:rPr>
      </w:pPr>
    </w:p>
    <w:p w14:paraId="624A47D1" w14:textId="2ADED90E" w:rsidR="001A79CE" w:rsidRPr="0081180F" w:rsidRDefault="0081180F" w:rsidP="00A40227">
      <w:pPr>
        <w:numPr>
          <w:ilvl w:val="0"/>
          <w:numId w:val="2"/>
        </w:numPr>
        <w:tabs>
          <w:tab w:val="clear" w:pos="1260"/>
        </w:tabs>
        <w:bidi w:val="0"/>
        <w:ind w:left="540"/>
        <w:rPr>
          <w:rFonts w:cs="B Nazanin"/>
          <w:b/>
          <w:bCs/>
          <w:sz w:val="28"/>
          <w:szCs w:val="28"/>
        </w:rPr>
      </w:pPr>
      <w:r w:rsidRPr="001F6880">
        <w:rPr>
          <w:rFonts w:asciiTheme="majorBidi" w:hAnsiTheme="majorBidi" w:cstheme="majorBidi"/>
          <w:b/>
          <w:bCs/>
          <w:lang w:val="en"/>
        </w:rPr>
        <w:t>Details of the responsible teacher:</w:t>
      </w:r>
    </w:p>
    <w:p w14:paraId="6871C087" w14:textId="77777777" w:rsidR="0081180F" w:rsidRPr="003B4064" w:rsidRDefault="0081180F" w:rsidP="0081180F">
      <w:pPr>
        <w:bidi w:val="0"/>
        <w:ind w:left="540"/>
        <w:rPr>
          <w:rFonts w:cs="B Nazanin"/>
          <w:b/>
          <w:bCs/>
          <w:sz w:val="28"/>
          <w:szCs w:val="28"/>
        </w:rPr>
      </w:pP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620"/>
        <w:gridCol w:w="1800"/>
        <w:gridCol w:w="1331"/>
        <w:gridCol w:w="1152"/>
        <w:gridCol w:w="1407"/>
        <w:gridCol w:w="1418"/>
      </w:tblGrid>
      <w:tr w:rsidR="00E928DA" w14:paraId="40C0777F" w14:textId="77777777" w:rsidTr="00314B01">
        <w:trPr>
          <w:jc w:val="center"/>
        </w:trPr>
        <w:tc>
          <w:tcPr>
            <w:tcW w:w="1667" w:type="dxa"/>
            <w:shd w:val="clear" w:color="auto" w:fill="800000"/>
          </w:tcPr>
          <w:p w14:paraId="56B217E2" w14:textId="08298880" w:rsidR="00C1757F" w:rsidRPr="00E928DA" w:rsidRDefault="00E928DA" w:rsidP="005228E6">
            <w:pPr>
              <w:bidi w:val="0"/>
              <w:spacing w:after="160" w:line="259" w:lineRule="auto"/>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094B15B7" w14:textId="1191E28C"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Phone number</w:t>
            </w:r>
          </w:p>
        </w:tc>
        <w:tc>
          <w:tcPr>
            <w:tcW w:w="1800" w:type="dxa"/>
            <w:shd w:val="clear" w:color="auto" w:fill="800000"/>
          </w:tcPr>
          <w:p w14:paraId="208CD471" w14:textId="36B74345"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College/hospital</w:t>
            </w:r>
          </w:p>
        </w:tc>
        <w:tc>
          <w:tcPr>
            <w:tcW w:w="1331" w:type="dxa"/>
            <w:shd w:val="clear" w:color="auto" w:fill="800000"/>
          </w:tcPr>
          <w:p w14:paraId="55BEA70D" w14:textId="0881E79A"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group</w:t>
            </w:r>
          </w:p>
        </w:tc>
        <w:tc>
          <w:tcPr>
            <w:tcW w:w="1152" w:type="dxa"/>
            <w:shd w:val="clear" w:color="auto" w:fill="800000"/>
          </w:tcPr>
          <w:p w14:paraId="0E1B79D0" w14:textId="3375159E"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rank</w:t>
            </w:r>
          </w:p>
        </w:tc>
        <w:tc>
          <w:tcPr>
            <w:tcW w:w="1407" w:type="dxa"/>
            <w:shd w:val="clear" w:color="auto" w:fill="800000"/>
          </w:tcPr>
          <w:p w14:paraId="4F1CDD1B" w14:textId="323A81A3"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last name</w:t>
            </w:r>
          </w:p>
        </w:tc>
        <w:tc>
          <w:tcPr>
            <w:tcW w:w="1418" w:type="dxa"/>
            <w:shd w:val="clear" w:color="auto" w:fill="800000"/>
          </w:tcPr>
          <w:p w14:paraId="215B25A9" w14:textId="3F020B1E"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E928DA" w14:paraId="3FF0D2C2" w14:textId="77777777" w:rsidTr="00314B01">
        <w:trPr>
          <w:jc w:val="center"/>
        </w:trPr>
        <w:tc>
          <w:tcPr>
            <w:tcW w:w="1667" w:type="dxa"/>
          </w:tcPr>
          <w:p w14:paraId="32B51855" w14:textId="018AF815" w:rsidR="00C1757F" w:rsidRPr="000466FB" w:rsidRDefault="000466FB" w:rsidP="006D6EAA">
            <w:pPr>
              <w:spacing w:line="360" w:lineRule="auto"/>
              <w:jc w:val="center"/>
              <w:rPr>
                <w:rFonts w:cs="B Nazanin"/>
                <w:color w:val="0070C0"/>
                <w:rtl/>
              </w:rPr>
            </w:pPr>
            <w:r>
              <w:rPr>
                <w:rFonts w:cs="B Nazanin"/>
                <w:color w:val="0070C0"/>
              </w:rPr>
              <w:t>0918…</w:t>
            </w:r>
          </w:p>
        </w:tc>
        <w:tc>
          <w:tcPr>
            <w:tcW w:w="1620" w:type="dxa"/>
          </w:tcPr>
          <w:p w14:paraId="68733C82" w14:textId="163A409D" w:rsidR="00C1757F" w:rsidRPr="000466FB" w:rsidRDefault="000466FB" w:rsidP="00F35F0C">
            <w:pPr>
              <w:spacing w:line="360" w:lineRule="auto"/>
              <w:jc w:val="center"/>
              <w:rPr>
                <w:rFonts w:cs="B Nazanin"/>
                <w:color w:val="0070C0"/>
                <w:rtl/>
              </w:rPr>
            </w:pPr>
            <w:r>
              <w:rPr>
                <w:rFonts w:cs="B Nazanin"/>
                <w:color w:val="0070C0"/>
              </w:rPr>
              <w:t>087-…</w:t>
            </w:r>
          </w:p>
        </w:tc>
        <w:tc>
          <w:tcPr>
            <w:tcW w:w="1800" w:type="dxa"/>
          </w:tcPr>
          <w:p w14:paraId="27E539F2" w14:textId="24611821" w:rsidR="00C1757F" w:rsidRPr="000466FB" w:rsidRDefault="000466FB" w:rsidP="000466FB">
            <w:pPr>
              <w:spacing w:line="360" w:lineRule="auto"/>
              <w:jc w:val="center"/>
              <w:rPr>
                <w:rFonts w:cs="B Nazanin"/>
                <w:color w:val="0070C0"/>
                <w:rtl/>
              </w:rPr>
            </w:pPr>
            <w:r w:rsidRPr="000466FB">
              <w:rPr>
                <w:rFonts w:cs="B Nazanin"/>
                <w:color w:val="0070C0"/>
                <w:lang w:val="en"/>
              </w:rPr>
              <w:t>Nursing and midwifery</w:t>
            </w:r>
          </w:p>
        </w:tc>
        <w:tc>
          <w:tcPr>
            <w:tcW w:w="1331" w:type="dxa"/>
          </w:tcPr>
          <w:p w14:paraId="1FECAFEA" w14:textId="1313085F" w:rsidR="00C1757F" w:rsidRPr="000466FB" w:rsidRDefault="000466FB" w:rsidP="000466FB">
            <w:pPr>
              <w:spacing w:line="360" w:lineRule="auto"/>
              <w:jc w:val="center"/>
              <w:rPr>
                <w:rFonts w:cs="B Nazanin"/>
                <w:color w:val="0070C0"/>
                <w:rtl/>
              </w:rPr>
            </w:pPr>
            <w:r>
              <w:rPr>
                <w:rFonts w:cs="B Nazanin"/>
                <w:color w:val="0070C0"/>
                <w:lang w:val="en"/>
              </w:rPr>
              <w:t>M</w:t>
            </w:r>
            <w:r w:rsidRPr="000466FB">
              <w:rPr>
                <w:rFonts w:cs="B Nazanin"/>
                <w:color w:val="0070C0"/>
                <w:lang w:val="en"/>
              </w:rPr>
              <w:t>idwifery</w:t>
            </w:r>
          </w:p>
        </w:tc>
        <w:tc>
          <w:tcPr>
            <w:tcW w:w="1152" w:type="dxa"/>
          </w:tcPr>
          <w:p w14:paraId="562563EC" w14:textId="238BB83E" w:rsidR="00C1757F" w:rsidRPr="000466FB" w:rsidRDefault="000466FB" w:rsidP="000466FB">
            <w:pPr>
              <w:spacing w:line="360" w:lineRule="auto"/>
              <w:jc w:val="center"/>
              <w:rPr>
                <w:rFonts w:cs="B Nazanin"/>
                <w:color w:val="0070C0"/>
                <w:rtl/>
              </w:rPr>
            </w:pPr>
            <w:r w:rsidRPr="000466FB">
              <w:rPr>
                <w:rFonts w:cs="B Nazanin"/>
                <w:color w:val="0070C0"/>
              </w:rPr>
              <w:t>Instructor</w:t>
            </w:r>
          </w:p>
        </w:tc>
        <w:tc>
          <w:tcPr>
            <w:tcW w:w="1407" w:type="dxa"/>
          </w:tcPr>
          <w:p w14:paraId="73772C3F" w14:textId="46644397" w:rsidR="00C1757F" w:rsidRPr="000466FB" w:rsidRDefault="000466FB" w:rsidP="00B91144">
            <w:pPr>
              <w:spacing w:line="360" w:lineRule="auto"/>
              <w:rPr>
                <w:rFonts w:cs="B Nazanin"/>
                <w:color w:val="0070C0"/>
                <w:rtl/>
              </w:rPr>
            </w:pPr>
            <w:proofErr w:type="spellStart"/>
            <w:r w:rsidRPr="000466FB">
              <w:rPr>
                <w:rFonts w:cs="B Nazanin"/>
                <w:color w:val="0070C0"/>
              </w:rPr>
              <w:t>Aghamiri</w:t>
            </w:r>
            <w:proofErr w:type="spellEnd"/>
          </w:p>
        </w:tc>
        <w:tc>
          <w:tcPr>
            <w:tcW w:w="1418" w:type="dxa"/>
          </w:tcPr>
          <w:p w14:paraId="3DE97315" w14:textId="221BB0F9" w:rsidR="00C1757F" w:rsidRPr="000466FB" w:rsidRDefault="000466FB" w:rsidP="000466FB">
            <w:pPr>
              <w:bidi w:val="0"/>
              <w:spacing w:line="360" w:lineRule="auto"/>
              <w:jc w:val="both"/>
              <w:rPr>
                <w:rFonts w:cs="B Nazanin"/>
                <w:color w:val="0070C0"/>
                <w:rtl/>
              </w:rPr>
            </w:pPr>
            <w:r w:rsidRPr="000466FB">
              <w:rPr>
                <w:rFonts w:cs="B Nazanin"/>
                <w:color w:val="0070C0"/>
              </w:rPr>
              <w:t>Vida</w:t>
            </w:r>
          </w:p>
        </w:tc>
      </w:tr>
    </w:tbl>
    <w:p w14:paraId="1553EB24" w14:textId="3CD80BF8" w:rsidR="006D6EAA" w:rsidRPr="006D6EAA" w:rsidRDefault="006D6EAA" w:rsidP="006D6EAA">
      <w:pPr>
        <w:pStyle w:val="ListParagraph"/>
        <w:numPr>
          <w:ilvl w:val="0"/>
          <w:numId w:val="40"/>
        </w:numPr>
        <w:bidi w:val="0"/>
        <w:spacing w:after="160" w:line="259" w:lineRule="auto"/>
        <w:ind w:left="360"/>
        <w:rPr>
          <w:rFonts w:eastAsia="Calibri"/>
          <w:lang w:bidi="ar-SA"/>
        </w:rPr>
      </w:pPr>
      <w:r w:rsidRPr="006D6EAA">
        <w:rPr>
          <w:rFonts w:eastAsia="Calibri"/>
          <w:lang w:val="en" w:bidi="ar-SA"/>
        </w:rPr>
        <w:t xml:space="preserve">The professor in charge of the course is responsible for monitoring the course of the course and the tasks of the students and </w:t>
      </w:r>
      <w:bookmarkStart w:id="0" w:name="_GoBack"/>
      <w:bookmarkEnd w:id="0"/>
      <w:r w:rsidRPr="006D6EAA">
        <w:rPr>
          <w:rFonts w:eastAsia="Calibri"/>
          <w:lang w:val="en" w:bidi="ar-SA"/>
        </w:rPr>
        <w:t>communicating with the students.</w:t>
      </w:r>
    </w:p>
    <w:p w14:paraId="474FECAE" w14:textId="5B05791D" w:rsidR="006D6EAA" w:rsidRPr="006D6EAA" w:rsidRDefault="006D6EAA" w:rsidP="00D965D4">
      <w:pPr>
        <w:pStyle w:val="ListParagraph"/>
        <w:numPr>
          <w:ilvl w:val="0"/>
          <w:numId w:val="40"/>
        </w:numPr>
        <w:bidi w:val="0"/>
        <w:spacing w:after="160" w:line="259" w:lineRule="auto"/>
        <w:ind w:left="360"/>
        <w:rPr>
          <w:rFonts w:eastAsia="Calibri"/>
          <w:lang w:bidi="ar-SA"/>
        </w:rPr>
      </w:pPr>
      <w:r w:rsidRPr="00546960">
        <w:rPr>
          <w:rFonts w:asciiTheme="majorBidi" w:hAnsiTheme="majorBidi" w:cstheme="majorBidi"/>
          <w:lang w:val="en"/>
        </w:rPr>
        <w:t>E-mail address of the responsible teacher:</w:t>
      </w:r>
      <w:r w:rsidR="00D965D4">
        <w:rPr>
          <w:rFonts w:asciiTheme="majorBidi" w:hAnsiTheme="majorBidi" w:cstheme="majorBidi"/>
          <w:lang w:val="en"/>
        </w:rPr>
        <w:t xml:space="preserve"> </w:t>
      </w:r>
      <w:r w:rsidR="00D965D4" w:rsidRPr="00D965D4">
        <w:rPr>
          <w:rFonts w:asciiTheme="majorBidi" w:hAnsiTheme="majorBidi" w:cstheme="majorBidi"/>
          <w:b/>
          <w:bCs/>
          <w:color w:val="0070C0"/>
        </w:rPr>
        <w:t>aghamiri.vida@gmail.com</w:t>
      </w:r>
    </w:p>
    <w:p w14:paraId="46729CAF" w14:textId="03C2E004" w:rsidR="006D6EAA" w:rsidRDefault="006D6EAA" w:rsidP="006D6EAA">
      <w:pPr>
        <w:ind w:left="180"/>
        <w:jc w:val="right"/>
        <w:rPr>
          <w:rFonts w:cs="B Nazanin"/>
          <w:b/>
          <w:bCs/>
          <w:rtl/>
        </w:rPr>
      </w:pPr>
    </w:p>
    <w:p w14:paraId="2016AEC2" w14:textId="7BC40FAB" w:rsidR="0000523F" w:rsidRPr="0082167F" w:rsidRDefault="005228E6" w:rsidP="00251983">
      <w:pPr>
        <w:bidi w:val="0"/>
        <w:spacing w:after="160" w:line="259" w:lineRule="auto"/>
        <w:jc w:val="center"/>
        <w:rPr>
          <w:rFonts w:eastAsia="Calibri"/>
          <w:b/>
          <w:bCs/>
          <w:sz w:val="32"/>
          <w:szCs w:val="32"/>
          <w:lang w:bidi="ar-SA"/>
        </w:rPr>
      </w:pPr>
      <w:r w:rsidRPr="005228E6">
        <w:rPr>
          <w:rFonts w:eastAsia="Calibri"/>
          <w:b/>
          <w:bCs/>
          <w:sz w:val="32"/>
          <w:szCs w:val="32"/>
          <w:lang w:val="en" w:bidi="ar-SA"/>
        </w:rPr>
        <w:t>Profile of associate professors:</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620"/>
        <w:gridCol w:w="1890"/>
        <w:gridCol w:w="1260"/>
        <w:gridCol w:w="1170"/>
        <w:gridCol w:w="1335"/>
        <w:gridCol w:w="1539"/>
      </w:tblGrid>
      <w:tr w:rsidR="005228E6" w14:paraId="22956505" w14:textId="77777777" w:rsidTr="005228E6">
        <w:trPr>
          <w:jc w:val="center"/>
        </w:trPr>
        <w:tc>
          <w:tcPr>
            <w:tcW w:w="1635" w:type="dxa"/>
            <w:shd w:val="clear" w:color="auto" w:fill="800000"/>
          </w:tcPr>
          <w:p w14:paraId="213B1A4D" w14:textId="562C220F"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736CBCEF" w14:textId="49976037"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Phone number</w:t>
            </w:r>
          </w:p>
        </w:tc>
        <w:tc>
          <w:tcPr>
            <w:tcW w:w="1890" w:type="dxa"/>
            <w:shd w:val="clear" w:color="auto" w:fill="800000"/>
          </w:tcPr>
          <w:p w14:paraId="2D99092C" w14:textId="40951041"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College/hospital</w:t>
            </w:r>
          </w:p>
        </w:tc>
        <w:tc>
          <w:tcPr>
            <w:tcW w:w="1260" w:type="dxa"/>
            <w:shd w:val="clear" w:color="auto" w:fill="800000"/>
          </w:tcPr>
          <w:p w14:paraId="6301A9A2" w14:textId="4FBC0783"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group</w:t>
            </w:r>
          </w:p>
        </w:tc>
        <w:tc>
          <w:tcPr>
            <w:tcW w:w="1170" w:type="dxa"/>
            <w:shd w:val="clear" w:color="auto" w:fill="800000"/>
          </w:tcPr>
          <w:p w14:paraId="51D5A516" w14:textId="1BA53282"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rank</w:t>
            </w:r>
          </w:p>
        </w:tc>
        <w:tc>
          <w:tcPr>
            <w:tcW w:w="1335" w:type="dxa"/>
            <w:shd w:val="clear" w:color="auto" w:fill="800000"/>
          </w:tcPr>
          <w:p w14:paraId="0C2B12CA" w14:textId="7E4584F9"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last name</w:t>
            </w:r>
            <w:r>
              <w:rPr>
                <w:rFonts w:cs="B Nazanin"/>
                <w:b/>
                <w:bCs/>
                <w:color w:val="FFFFFF"/>
              </w:rPr>
              <w:t xml:space="preserve"> </w:t>
            </w:r>
          </w:p>
        </w:tc>
        <w:tc>
          <w:tcPr>
            <w:tcW w:w="1539" w:type="dxa"/>
            <w:shd w:val="clear" w:color="auto" w:fill="800000"/>
          </w:tcPr>
          <w:p w14:paraId="6B7C8208" w14:textId="05328DA5"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5228E6" w14:paraId="18AEBDCB" w14:textId="77777777" w:rsidTr="005228E6">
        <w:trPr>
          <w:jc w:val="center"/>
        </w:trPr>
        <w:tc>
          <w:tcPr>
            <w:tcW w:w="1635" w:type="dxa"/>
          </w:tcPr>
          <w:p w14:paraId="58512AE2" w14:textId="77777777" w:rsidR="005228E6" w:rsidRPr="00B91144" w:rsidRDefault="005228E6" w:rsidP="005228E6">
            <w:pPr>
              <w:spacing w:line="360" w:lineRule="auto"/>
              <w:rPr>
                <w:rFonts w:cs="B Nazanin"/>
                <w:b/>
                <w:bCs/>
                <w:sz w:val="32"/>
                <w:szCs w:val="32"/>
                <w:rtl/>
              </w:rPr>
            </w:pPr>
          </w:p>
        </w:tc>
        <w:tc>
          <w:tcPr>
            <w:tcW w:w="1620" w:type="dxa"/>
          </w:tcPr>
          <w:p w14:paraId="3CE7178A" w14:textId="77777777" w:rsidR="005228E6" w:rsidRPr="00B91144" w:rsidRDefault="005228E6" w:rsidP="005228E6">
            <w:pPr>
              <w:spacing w:line="360" w:lineRule="auto"/>
              <w:rPr>
                <w:rFonts w:cs="B Nazanin"/>
                <w:b/>
                <w:bCs/>
                <w:sz w:val="32"/>
                <w:szCs w:val="32"/>
                <w:rtl/>
              </w:rPr>
            </w:pPr>
          </w:p>
        </w:tc>
        <w:tc>
          <w:tcPr>
            <w:tcW w:w="1890" w:type="dxa"/>
          </w:tcPr>
          <w:p w14:paraId="087ED125" w14:textId="77777777" w:rsidR="005228E6" w:rsidRPr="00B91144" w:rsidRDefault="005228E6" w:rsidP="005228E6">
            <w:pPr>
              <w:spacing w:line="360" w:lineRule="auto"/>
              <w:rPr>
                <w:rFonts w:cs="B Nazanin"/>
                <w:b/>
                <w:bCs/>
                <w:sz w:val="32"/>
                <w:szCs w:val="32"/>
                <w:rtl/>
              </w:rPr>
            </w:pPr>
          </w:p>
        </w:tc>
        <w:tc>
          <w:tcPr>
            <w:tcW w:w="1260" w:type="dxa"/>
          </w:tcPr>
          <w:p w14:paraId="042A1AEA" w14:textId="77777777" w:rsidR="005228E6" w:rsidRPr="00B91144" w:rsidRDefault="005228E6" w:rsidP="005228E6">
            <w:pPr>
              <w:spacing w:line="360" w:lineRule="auto"/>
              <w:rPr>
                <w:rFonts w:cs="B Nazanin"/>
                <w:b/>
                <w:bCs/>
                <w:sz w:val="32"/>
                <w:szCs w:val="32"/>
                <w:rtl/>
              </w:rPr>
            </w:pPr>
          </w:p>
        </w:tc>
        <w:tc>
          <w:tcPr>
            <w:tcW w:w="1170" w:type="dxa"/>
          </w:tcPr>
          <w:p w14:paraId="5E572566" w14:textId="77777777" w:rsidR="005228E6" w:rsidRPr="00B91144" w:rsidRDefault="005228E6" w:rsidP="005228E6">
            <w:pPr>
              <w:spacing w:line="360" w:lineRule="auto"/>
              <w:rPr>
                <w:rFonts w:cs="B Nazanin"/>
                <w:b/>
                <w:bCs/>
                <w:sz w:val="32"/>
                <w:szCs w:val="32"/>
                <w:rtl/>
              </w:rPr>
            </w:pPr>
          </w:p>
        </w:tc>
        <w:tc>
          <w:tcPr>
            <w:tcW w:w="1335" w:type="dxa"/>
          </w:tcPr>
          <w:p w14:paraId="5042A234" w14:textId="77777777" w:rsidR="005228E6" w:rsidRPr="00B91144" w:rsidRDefault="005228E6" w:rsidP="005228E6">
            <w:pPr>
              <w:spacing w:line="360" w:lineRule="auto"/>
              <w:rPr>
                <w:rFonts w:cs="B Nazanin"/>
                <w:b/>
                <w:bCs/>
                <w:sz w:val="32"/>
                <w:szCs w:val="32"/>
                <w:rtl/>
              </w:rPr>
            </w:pPr>
          </w:p>
        </w:tc>
        <w:tc>
          <w:tcPr>
            <w:tcW w:w="1539" w:type="dxa"/>
          </w:tcPr>
          <w:p w14:paraId="2755912A" w14:textId="77777777" w:rsidR="005228E6" w:rsidRPr="00B91144" w:rsidRDefault="005228E6" w:rsidP="005228E6">
            <w:pPr>
              <w:spacing w:line="360" w:lineRule="auto"/>
              <w:rPr>
                <w:rFonts w:cs="B Nazanin"/>
                <w:b/>
                <w:bCs/>
                <w:sz w:val="32"/>
                <w:szCs w:val="32"/>
                <w:rtl/>
              </w:rPr>
            </w:pPr>
          </w:p>
        </w:tc>
      </w:tr>
      <w:tr w:rsidR="005228E6" w14:paraId="2F7E0138" w14:textId="77777777" w:rsidTr="005228E6">
        <w:trPr>
          <w:jc w:val="center"/>
        </w:trPr>
        <w:tc>
          <w:tcPr>
            <w:tcW w:w="1635" w:type="dxa"/>
          </w:tcPr>
          <w:p w14:paraId="02B3DDCE" w14:textId="77777777" w:rsidR="005228E6" w:rsidRPr="00B91144" w:rsidRDefault="005228E6" w:rsidP="005228E6">
            <w:pPr>
              <w:spacing w:line="360" w:lineRule="auto"/>
              <w:rPr>
                <w:rFonts w:cs="B Nazanin"/>
                <w:b/>
                <w:bCs/>
                <w:sz w:val="32"/>
                <w:szCs w:val="32"/>
                <w:rtl/>
              </w:rPr>
            </w:pPr>
          </w:p>
        </w:tc>
        <w:tc>
          <w:tcPr>
            <w:tcW w:w="1620" w:type="dxa"/>
          </w:tcPr>
          <w:p w14:paraId="4950DF22" w14:textId="77777777" w:rsidR="005228E6" w:rsidRPr="00B91144" w:rsidRDefault="005228E6" w:rsidP="005228E6">
            <w:pPr>
              <w:spacing w:line="360" w:lineRule="auto"/>
              <w:rPr>
                <w:rFonts w:cs="B Nazanin"/>
                <w:b/>
                <w:bCs/>
                <w:sz w:val="32"/>
                <w:szCs w:val="32"/>
                <w:rtl/>
              </w:rPr>
            </w:pPr>
          </w:p>
        </w:tc>
        <w:tc>
          <w:tcPr>
            <w:tcW w:w="1890" w:type="dxa"/>
          </w:tcPr>
          <w:p w14:paraId="3E8CF724" w14:textId="77777777" w:rsidR="005228E6" w:rsidRPr="00B91144" w:rsidRDefault="005228E6" w:rsidP="005228E6">
            <w:pPr>
              <w:spacing w:line="360" w:lineRule="auto"/>
              <w:rPr>
                <w:rFonts w:cs="B Nazanin"/>
                <w:b/>
                <w:bCs/>
                <w:sz w:val="32"/>
                <w:szCs w:val="32"/>
                <w:rtl/>
              </w:rPr>
            </w:pPr>
          </w:p>
        </w:tc>
        <w:tc>
          <w:tcPr>
            <w:tcW w:w="1260" w:type="dxa"/>
          </w:tcPr>
          <w:p w14:paraId="40F1FE1D" w14:textId="77777777" w:rsidR="005228E6" w:rsidRPr="00B91144" w:rsidRDefault="005228E6" w:rsidP="005228E6">
            <w:pPr>
              <w:spacing w:line="360" w:lineRule="auto"/>
              <w:rPr>
                <w:rFonts w:cs="B Nazanin"/>
                <w:b/>
                <w:bCs/>
                <w:sz w:val="32"/>
                <w:szCs w:val="32"/>
                <w:rtl/>
              </w:rPr>
            </w:pPr>
          </w:p>
        </w:tc>
        <w:tc>
          <w:tcPr>
            <w:tcW w:w="1170" w:type="dxa"/>
          </w:tcPr>
          <w:p w14:paraId="1EAE76CE" w14:textId="77777777" w:rsidR="005228E6" w:rsidRPr="00B91144" w:rsidRDefault="005228E6" w:rsidP="005228E6">
            <w:pPr>
              <w:spacing w:line="360" w:lineRule="auto"/>
              <w:rPr>
                <w:rFonts w:cs="B Nazanin"/>
                <w:b/>
                <w:bCs/>
                <w:sz w:val="32"/>
                <w:szCs w:val="32"/>
                <w:rtl/>
              </w:rPr>
            </w:pPr>
          </w:p>
        </w:tc>
        <w:tc>
          <w:tcPr>
            <w:tcW w:w="1335" w:type="dxa"/>
          </w:tcPr>
          <w:p w14:paraId="26106F44" w14:textId="77777777" w:rsidR="005228E6" w:rsidRPr="00B91144" w:rsidRDefault="005228E6" w:rsidP="005228E6">
            <w:pPr>
              <w:spacing w:line="360" w:lineRule="auto"/>
              <w:rPr>
                <w:rFonts w:cs="B Nazanin"/>
                <w:b/>
                <w:bCs/>
                <w:sz w:val="32"/>
                <w:szCs w:val="32"/>
                <w:rtl/>
              </w:rPr>
            </w:pPr>
          </w:p>
        </w:tc>
        <w:tc>
          <w:tcPr>
            <w:tcW w:w="1539" w:type="dxa"/>
          </w:tcPr>
          <w:p w14:paraId="5F89408B" w14:textId="77777777" w:rsidR="005228E6" w:rsidRPr="00B91144" w:rsidRDefault="005228E6" w:rsidP="005228E6">
            <w:pPr>
              <w:spacing w:line="360" w:lineRule="auto"/>
              <w:rPr>
                <w:rFonts w:cs="B Nazanin"/>
                <w:b/>
                <w:bCs/>
                <w:sz w:val="32"/>
                <w:szCs w:val="32"/>
                <w:rtl/>
              </w:rPr>
            </w:pPr>
          </w:p>
        </w:tc>
      </w:tr>
      <w:tr w:rsidR="005228E6" w14:paraId="07042473" w14:textId="77777777" w:rsidTr="005228E6">
        <w:trPr>
          <w:jc w:val="center"/>
        </w:trPr>
        <w:tc>
          <w:tcPr>
            <w:tcW w:w="1635" w:type="dxa"/>
          </w:tcPr>
          <w:p w14:paraId="19AC44B7" w14:textId="77777777" w:rsidR="005228E6" w:rsidRPr="00B91144" w:rsidRDefault="005228E6" w:rsidP="005228E6">
            <w:pPr>
              <w:spacing w:line="360" w:lineRule="auto"/>
              <w:rPr>
                <w:rFonts w:cs="B Nazanin"/>
                <w:b/>
                <w:bCs/>
                <w:sz w:val="32"/>
                <w:szCs w:val="32"/>
                <w:rtl/>
              </w:rPr>
            </w:pPr>
          </w:p>
        </w:tc>
        <w:tc>
          <w:tcPr>
            <w:tcW w:w="1620" w:type="dxa"/>
          </w:tcPr>
          <w:p w14:paraId="00D4D7DB" w14:textId="77777777" w:rsidR="005228E6" w:rsidRPr="00B91144" w:rsidRDefault="005228E6" w:rsidP="005228E6">
            <w:pPr>
              <w:spacing w:line="360" w:lineRule="auto"/>
              <w:rPr>
                <w:rFonts w:cs="B Nazanin"/>
                <w:b/>
                <w:bCs/>
                <w:sz w:val="32"/>
                <w:szCs w:val="32"/>
                <w:rtl/>
              </w:rPr>
            </w:pPr>
          </w:p>
        </w:tc>
        <w:tc>
          <w:tcPr>
            <w:tcW w:w="1890" w:type="dxa"/>
          </w:tcPr>
          <w:p w14:paraId="0069A8F4" w14:textId="77777777" w:rsidR="005228E6" w:rsidRPr="00B91144" w:rsidRDefault="005228E6" w:rsidP="005228E6">
            <w:pPr>
              <w:spacing w:line="360" w:lineRule="auto"/>
              <w:rPr>
                <w:rFonts w:cs="B Nazanin"/>
                <w:b/>
                <w:bCs/>
                <w:sz w:val="32"/>
                <w:szCs w:val="32"/>
                <w:rtl/>
              </w:rPr>
            </w:pPr>
          </w:p>
        </w:tc>
        <w:tc>
          <w:tcPr>
            <w:tcW w:w="1260" w:type="dxa"/>
          </w:tcPr>
          <w:p w14:paraId="70835B8D" w14:textId="77777777" w:rsidR="005228E6" w:rsidRPr="00B91144" w:rsidRDefault="005228E6" w:rsidP="005228E6">
            <w:pPr>
              <w:spacing w:line="360" w:lineRule="auto"/>
              <w:rPr>
                <w:rFonts w:cs="B Nazanin"/>
                <w:b/>
                <w:bCs/>
                <w:sz w:val="32"/>
                <w:szCs w:val="32"/>
                <w:rtl/>
              </w:rPr>
            </w:pPr>
          </w:p>
        </w:tc>
        <w:tc>
          <w:tcPr>
            <w:tcW w:w="1170" w:type="dxa"/>
          </w:tcPr>
          <w:p w14:paraId="7A5C1D6D" w14:textId="77777777" w:rsidR="005228E6" w:rsidRPr="00B91144" w:rsidRDefault="005228E6" w:rsidP="005228E6">
            <w:pPr>
              <w:spacing w:line="360" w:lineRule="auto"/>
              <w:rPr>
                <w:rFonts w:cs="B Nazanin"/>
                <w:b/>
                <w:bCs/>
                <w:sz w:val="32"/>
                <w:szCs w:val="32"/>
                <w:rtl/>
              </w:rPr>
            </w:pPr>
          </w:p>
        </w:tc>
        <w:tc>
          <w:tcPr>
            <w:tcW w:w="1335" w:type="dxa"/>
          </w:tcPr>
          <w:p w14:paraId="3AE1D403" w14:textId="77777777" w:rsidR="005228E6" w:rsidRPr="00B91144" w:rsidRDefault="005228E6" w:rsidP="005228E6">
            <w:pPr>
              <w:spacing w:line="360" w:lineRule="auto"/>
              <w:rPr>
                <w:rFonts w:cs="B Nazanin"/>
                <w:b/>
                <w:bCs/>
                <w:sz w:val="32"/>
                <w:szCs w:val="32"/>
                <w:rtl/>
              </w:rPr>
            </w:pPr>
          </w:p>
        </w:tc>
        <w:tc>
          <w:tcPr>
            <w:tcW w:w="1539" w:type="dxa"/>
          </w:tcPr>
          <w:p w14:paraId="048F42D9" w14:textId="77777777" w:rsidR="005228E6" w:rsidRPr="00B91144" w:rsidRDefault="005228E6" w:rsidP="005228E6">
            <w:pPr>
              <w:spacing w:line="360" w:lineRule="auto"/>
              <w:rPr>
                <w:rFonts w:cs="B Nazanin"/>
                <w:b/>
                <w:bCs/>
                <w:sz w:val="32"/>
                <w:szCs w:val="32"/>
                <w:rtl/>
              </w:rPr>
            </w:pPr>
          </w:p>
        </w:tc>
      </w:tr>
    </w:tbl>
    <w:p w14:paraId="079E5F70" w14:textId="707C03AA" w:rsidR="00251983" w:rsidRDefault="00251983" w:rsidP="00251983">
      <w:pPr>
        <w:ind w:left="3240"/>
        <w:jc w:val="right"/>
        <w:rPr>
          <w:rFonts w:asciiTheme="majorBidi" w:hAnsiTheme="majorBidi" w:cstheme="majorBidi"/>
          <w:b/>
          <w:bCs/>
          <w:lang w:val="en"/>
        </w:rPr>
      </w:pPr>
      <w:r w:rsidRPr="00546960">
        <w:rPr>
          <w:rFonts w:asciiTheme="majorBidi" w:hAnsiTheme="majorBidi" w:cstheme="majorBidi"/>
          <w:b/>
          <w:bCs/>
          <w:lang w:val="en"/>
        </w:rPr>
        <w:t>Associate professors can access specific parts of the course.</w:t>
      </w:r>
    </w:p>
    <w:p w14:paraId="60A57B14" w14:textId="77777777" w:rsidR="00B72DA0" w:rsidRDefault="00B72DA0" w:rsidP="00251983">
      <w:pPr>
        <w:ind w:left="3240"/>
        <w:jc w:val="right"/>
        <w:rPr>
          <w:rFonts w:cs="B Nazanin"/>
          <w:sz w:val="28"/>
          <w:szCs w:val="28"/>
        </w:rPr>
      </w:pPr>
    </w:p>
    <w:p w14:paraId="2744F1F4" w14:textId="1CE7E73A" w:rsidR="004C5027" w:rsidRDefault="005931AB" w:rsidP="004C5027">
      <w:pPr>
        <w:ind w:left="324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0060F8F" w:rsidR="005931AB" w:rsidRDefault="005931AB" w:rsidP="004C5027">
      <w:pPr>
        <w:rPr>
          <w:rFonts w:cs="B Nazanin"/>
          <w:sz w:val="28"/>
          <w:szCs w:val="28"/>
        </w:rPr>
      </w:pPr>
    </w:p>
    <w:p w14:paraId="3CFDD76D" w14:textId="470E7239" w:rsidR="00CE313A" w:rsidRDefault="00CE313A" w:rsidP="004A610F">
      <w:pPr>
        <w:bidi w:val="0"/>
        <w:spacing w:after="160" w:line="259" w:lineRule="auto"/>
        <w:rPr>
          <w:rFonts w:asciiTheme="majorBidi" w:hAnsiTheme="majorBidi" w:cstheme="majorBidi"/>
          <w:sz w:val="22"/>
          <w:szCs w:val="22"/>
          <w:lang w:val="en"/>
        </w:rPr>
      </w:pPr>
      <w:r w:rsidRPr="00CE313A">
        <w:rPr>
          <w:rFonts w:cs="B Nazanin"/>
          <w:b/>
          <w:bCs/>
          <w:sz w:val="28"/>
          <w:szCs w:val="28"/>
        </w:rPr>
        <w:t>A:</w:t>
      </w:r>
      <w:r>
        <w:rPr>
          <w:rFonts w:cs="B Nazanin"/>
          <w:b/>
          <w:bCs/>
          <w:sz w:val="28"/>
          <w:szCs w:val="28"/>
        </w:rPr>
        <w:t xml:space="preserve"> </w:t>
      </w:r>
      <w:r w:rsidRPr="00546960">
        <w:rPr>
          <w:rFonts w:asciiTheme="majorBidi" w:hAnsiTheme="majorBidi" w:cstheme="majorBidi"/>
          <w:b/>
          <w:bCs/>
          <w:lang w:val="en"/>
        </w:rPr>
        <w:t>Write down the general objectives of the lesson for students:</w:t>
      </w:r>
      <w:r w:rsidRPr="00E579B9">
        <w:rPr>
          <w:rFonts w:asciiTheme="majorBidi" w:hAnsiTheme="majorBidi" w:cstheme="majorBidi"/>
          <w:sz w:val="22"/>
          <w:szCs w:val="22"/>
          <w:lang w:val="en"/>
        </w:rPr>
        <w:t xml:space="preserve"> </w:t>
      </w:r>
      <w:r w:rsidR="00FF3242" w:rsidRPr="00E579B9">
        <w:rPr>
          <w:rFonts w:asciiTheme="majorBidi" w:hAnsiTheme="majorBidi" w:cstheme="majorBidi"/>
          <w:sz w:val="22"/>
          <w:szCs w:val="22"/>
          <w:lang w:val="en"/>
        </w:rPr>
        <w:t>(</w:t>
      </w:r>
      <w:r w:rsidR="004A610F" w:rsidRPr="00E579B9">
        <w:rPr>
          <w:rFonts w:asciiTheme="majorBidi" w:hAnsiTheme="majorBidi" w:cstheme="majorBidi"/>
          <w:sz w:val="22"/>
          <w:szCs w:val="22"/>
          <w:lang w:val="en"/>
        </w:rPr>
        <w:t>Pay attention, the content that is introduced to the students as a source of the test must cover the objectives of the lesson and the final test of the students must also match the objectives of the lesson.</w:t>
      </w:r>
      <w:r w:rsidR="00FF3242" w:rsidRPr="00E579B9">
        <w:rPr>
          <w:rFonts w:asciiTheme="majorBidi" w:hAnsiTheme="majorBidi" w:cstheme="majorBidi"/>
          <w:sz w:val="22"/>
          <w:szCs w:val="22"/>
          <w:lang w:val="en"/>
        </w:rPr>
        <w:t>)</w:t>
      </w:r>
    </w:p>
    <w:p w14:paraId="2CC465C2"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1. Reaching the knowledge and skill of labor administration in natural and unnatural cases</w:t>
      </w:r>
    </w:p>
    <w:p w14:paraId="0580A004"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2. To achieve the knowledge and skill of childbirth in natural and unnatural cases</w:t>
      </w:r>
    </w:p>
    <w:p w14:paraId="32877971"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3. Skill and knowledge to perform postpartum care in normal and emergency cases</w:t>
      </w:r>
    </w:p>
    <w:p w14:paraId="124AC28A" w14:textId="37B4246A" w:rsid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4. Skill and knowledge of managing multiple cases</w:t>
      </w:r>
    </w:p>
    <w:p w14:paraId="14E5BEAB" w14:textId="3BFBC540" w:rsidR="0097409C" w:rsidRDefault="0097409C" w:rsidP="0097409C">
      <w:pPr>
        <w:bidi w:val="0"/>
        <w:spacing w:after="160" w:line="259" w:lineRule="auto"/>
        <w:rPr>
          <w:rFonts w:asciiTheme="majorBidi" w:hAnsiTheme="majorBidi" w:cstheme="majorBidi"/>
          <w:color w:val="0070C0"/>
          <w:sz w:val="22"/>
          <w:szCs w:val="22"/>
          <w:lang w:val="en"/>
        </w:rPr>
      </w:pPr>
    </w:p>
    <w:p w14:paraId="49517F6A" w14:textId="0ADCBD74" w:rsidR="0097409C" w:rsidRPr="0097409C" w:rsidRDefault="0097409C" w:rsidP="0097409C">
      <w:pPr>
        <w:bidi w:val="0"/>
        <w:spacing w:after="160" w:line="259" w:lineRule="auto"/>
        <w:rPr>
          <w:rFonts w:asciiTheme="majorBidi" w:hAnsiTheme="majorBidi" w:cstheme="majorBidi"/>
          <w:b/>
          <w:bCs/>
        </w:rPr>
      </w:pPr>
      <w:r>
        <w:rPr>
          <w:rFonts w:asciiTheme="majorBidi" w:hAnsiTheme="majorBidi" w:cstheme="majorBidi"/>
          <w:b/>
          <w:bCs/>
          <w:lang w:val="en"/>
        </w:rPr>
        <w:t xml:space="preserve">B: </w:t>
      </w:r>
      <w:r w:rsidRPr="0097409C">
        <w:rPr>
          <w:rFonts w:asciiTheme="majorBidi" w:hAnsiTheme="majorBidi" w:cstheme="majorBidi"/>
          <w:b/>
          <w:bCs/>
          <w:lang w:val="en"/>
        </w:rPr>
        <w:t xml:space="preserve">Write a brief introduction about this lesson in about 250 to 300 words. Make sure to include the following introductions </w:t>
      </w:r>
      <w:r w:rsidRPr="0097409C">
        <w:rPr>
          <w:rFonts w:asciiTheme="majorBidi" w:hAnsiTheme="majorBidi" w:cstheme="majorBidi"/>
          <w:lang w:val="en"/>
        </w:rPr>
        <w:t>(the application and connection of the course with the field or course, a general explanation of your work style and the course process, your expectations from students, such as answering assignments on time, actively participating in interactions, etc.)</w:t>
      </w:r>
    </w:p>
    <w:p w14:paraId="02E83C49" w14:textId="77777777" w:rsidR="00DE7678" w:rsidRPr="00DE7678" w:rsidRDefault="00DE7678" w:rsidP="00DE7678">
      <w:pPr>
        <w:tabs>
          <w:tab w:val="right" w:leader="dot" w:pos="9360"/>
        </w:tabs>
        <w:spacing w:line="360" w:lineRule="auto"/>
        <w:jc w:val="right"/>
        <w:rPr>
          <w:rFonts w:cs="B Nazanin"/>
          <w:color w:val="0070C0"/>
          <w:lang w:val="en"/>
        </w:rPr>
      </w:pPr>
      <w:r w:rsidRPr="00DE7678">
        <w:rPr>
          <w:rFonts w:cs="B Nazanin"/>
          <w:color w:val="0070C0"/>
          <w:lang w:val="en"/>
        </w:rPr>
        <w:t>1. This course helps students to acquire the necessary scientific and practical skills in the skill of managing labor and delivery, as well as postpartum care in natural cases and case cases.</w:t>
      </w:r>
    </w:p>
    <w:p w14:paraId="225D6C1A" w14:textId="77777777" w:rsidR="00DE7678" w:rsidRPr="00DE7678" w:rsidRDefault="00DE7678" w:rsidP="00DE7678">
      <w:pPr>
        <w:tabs>
          <w:tab w:val="right" w:leader="dot" w:pos="9360"/>
        </w:tabs>
        <w:spacing w:line="360" w:lineRule="auto"/>
        <w:jc w:val="right"/>
        <w:rPr>
          <w:rFonts w:cs="B Nazanin"/>
          <w:color w:val="0070C0"/>
        </w:rPr>
      </w:pPr>
      <w:r w:rsidRPr="00DE7678">
        <w:rPr>
          <w:rFonts w:cs="B Nazanin"/>
          <w:color w:val="0070C0"/>
          <w:lang w:val="en"/>
        </w:rPr>
        <w:t>2. Students must be responsible for all care and administration of labor and delivery, as well as post-natal care in natural cases and case cases.</w:t>
      </w:r>
    </w:p>
    <w:p w14:paraId="7465C60D" w14:textId="66B2CA82" w:rsidR="000D3BEA" w:rsidRDefault="001C2252" w:rsidP="00DE7678">
      <w:pPr>
        <w:tabs>
          <w:tab w:val="right" w:leader="dot" w:pos="9360"/>
        </w:tabs>
        <w:spacing w:line="360" w:lineRule="auto"/>
        <w:jc w:val="right"/>
        <w:rPr>
          <w:rFonts w:cs="B Nazanin"/>
          <w:sz w:val="28"/>
          <w:szCs w:val="28"/>
          <w:rtl/>
        </w:rPr>
      </w:pPr>
    </w:p>
    <w:p w14:paraId="7AFE693F" w14:textId="2E63C39A" w:rsidR="009E7364" w:rsidRDefault="009E7364" w:rsidP="00DE7678">
      <w:pPr>
        <w:tabs>
          <w:tab w:val="right" w:leader="dot" w:pos="9360"/>
        </w:tabs>
        <w:spacing w:line="360" w:lineRule="auto"/>
        <w:jc w:val="right"/>
        <w:rPr>
          <w:rFonts w:cs="B Nazanin"/>
          <w:sz w:val="28"/>
          <w:szCs w:val="28"/>
          <w:rtl/>
        </w:rPr>
      </w:pPr>
      <w:bookmarkStart w:id="1" w:name="_Hlk114653802"/>
    </w:p>
    <w:bookmarkEnd w:id="1"/>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9085" w:type="dxa"/>
        <w:tblLayout w:type="fixed"/>
        <w:tblLook w:val="04A0" w:firstRow="1" w:lastRow="0" w:firstColumn="1" w:lastColumn="0" w:noHBand="0" w:noVBand="1"/>
      </w:tblPr>
      <w:tblGrid>
        <w:gridCol w:w="1445"/>
        <w:gridCol w:w="2160"/>
        <w:gridCol w:w="1530"/>
        <w:gridCol w:w="3322"/>
        <w:gridCol w:w="628"/>
      </w:tblGrid>
      <w:tr w:rsidR="0073767D" w:rsidRPr="00C17780" w14:paraId="5EC6A1FC" w14:textId="77777777" w:rsidTr="00C2229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445" w:type="dxa"/>
          </w:tcPr>
          <w:p w14:paraId="38B47219" w14:textId="093133C9" w:rsidR="0073767D" w:rsidRPr="0073767D" w:rsidRDefault="0073767D" w:rsidP="0073767D">
            <w:pPr>
              <w:jc w:val="center"/>
              <w:rPr>
                <w:rFonts w:asciiTheme="majorBidi" w:hAnsiTheme="majorBidi"/>
                <w:b w:val="0"/>
                <w:bCs w:val="0"/>
                <w:lang w:val="en"/>
              </w:rPr>
            </w:pPr>
            <w:r w:rsidRPr="0073767D">
              <w:rPr>
                <w:rFonts w:asciiTheme="majorBidi" w:hAnsiTheme="majorBidi"/>
                <w:lang w:val="en"/>
              </w:rPr>
              <w:t>How to provide the necessary facilities</w:t>
            </w:r>
          </w:p>
        </w:tc>
        <w:tc>
          <w:tcPr>
            <w:tcW w:w="2160" w:type="dxa"/>
            <w:vAlign w:val="center"/>
          </w:tcPr>
          <w:p w14:paraId="22E64599" w14:textId="7AA57633"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How to present</w:t>
            </w:r>
          </w:p>
          <w:p w14:paraId="54713133" w14:textId="0D29AA2D"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p>
        </w:tc>
        <w:tc>
          <w:tcPr>
            <w:tcW w:w="1530" w:type="dxa"/>
            <w:vAlign w:val="center"/>
          </w:tcPr>
          <w:p w14:paraId="1579448D" w14:textId="6574B332"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r w:rsidRPr="0073767D">
              <w:rPr>
                <w:rFonts w:asciiTheme="majorBidi" w:hAnsiTheme="majorBidi"/>
                <w:lang w:val="en"/>
              </w:rPr>
              <w:t>Date of presentation</w:t>
            </w:r>
          </w:p>
        </w:tc>
        <w:tc>
          <w:tcPr>
            <w:tcW w:w="3322" w:type="dxa"/>
            <w:vAlign w:val="center"/>
          </w:tcPr>
          <w:p w14:paraId="68479296" w14:textId="69611F79"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r w:rsidRPr="0073767D">
              <w:rPr>
                <w:rFonts w:asciiTheme="majorBidi" w:hAnsiTheme="majorBidi"/>
                <w:lang w:val="en"/>
              </w:rPr>
              <w:t>The title of the face-to-face meeting</w:t>
            </w:r>
          </w:p>
        </w:tc>
        <w:tc>
          <w:tcPr>
            <w:tcW w:w="628" w:type="dxa"/>
            <w:vAlign w:val="center"/>
          </w:tcPr>
          <w:p w14:paraId="59A97B08" w14:textId="77777777"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No</w:t>
            </w:r>
          </w:p>
          <w:p w14:paraId="1CCF7BA1" w14:textId="34A867B4"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r w:rsidR="0073767D" w:rsidRPr="00C17780" w14:paraId="507CCAD5"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145B7FB2" w14:textId="77777777" w:rsidR="00690D90" w:rsidRPr="00690D90" w:rsidRDefault="00690D90" w:rsidP="00690D90">
            <w:pPr>
              <w:ind w:left="360"/>
              <w:rPr>
                <w:rFonts w:asciiTheme="majorBidi" w:hAnsiTheme="majorBidi"/>
                <w:b w:val="0"/>
                <w:bCs w:val="0"/>
                <w:color w:val="0070C0"/>
                <w:sz w:val="20"/>
                <w:szCs w:val="20"/>
              </w:rPr>
            </w:pPr>
            <w:r w:rsidRPr="00690D90">
              <w:rPr>
                <w:rFonts w:asciiTheme="majorBidi" w:hAnsiTheme="majorBidi"/>
                <w:b w:val="0"/>
                <w:bCs w:val="0"/>
                <w:color w:val="0070C0"/>
                <w:sz w:val="20"/>
                <w:szCs w:val="20"/>
                <w:lang w:val="en"/>
              </w:rPr>
              <w:t xml:space="preserve">Hospital environment - patient's bed - </w:t>
            </w:r>
            <w:r w:rsidRPr="00690D90">
              <w:rPr>
                <w:rFonts w:asciiTheme="majorBidi" w:hAnsiTheme="majorBidi"/>
                <w:b w:val="0"/>
                <w:bCs w:val="0"/>
                <w:color w:val="0070C0"/>
                <w:sz w:val="20"/>
                <w:szCs w:val="20"/>
                <w:lang w:val="en"/>
              </w:rPr>
              <w:lastRenderedPageBreak/>
              <w:t>gloves - cm</w:t>
            </w:r>
          </w:p>
          <w:p w14:paraId="2F8B4CD8" w14:textId="77777777" w:rsidR="0073767D" w:rsidRPr="00690D90" w:rsidRDefault="0073767D" w:rsidP="0073767D">
            <w:pPr>
              <w:ind w:left="360"/>
              <w:rPr>
                <w:rFonts w:asciiTheme="majorBidi" w:hAnsiTheme="majorBidi"/>
                <w:b w:val="0"/>
                <w:bCs w:val="0"/>
                <w:color w:val="0070C0"/>
                <w:sz w:val="20"/>
                <w:szCs w:val="20"/>
                <w:rtl/>
              </w:rPr>
            </w:pPr>
          </w:p>
        </w:tc>
        <w:tc>
          <w:tcPr>
            <w:tcW w:w="2160" w:type="dxa"/>
          </w:tcPr>
          <w:p w14:paraId="2D89FA8B" w14:textId="660D0E94" w:rsidR="0073767D" w:rsidRPr="00C22292" w:rsidRDefault="00690D90"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lastRenderedPageBreak/>
              <w:t xml:space="preserve">Individual and group training at the patient's bedside, practical demonstration of skills, question and </w:t>
            </w:r>
            <w:r w:rsidRPr="00C22292">
              <w:rPr>
                <w:rFonts w:asciiTheme="majorBidi" w:hAnsiTheme="majorBidi" w:cstheme="majorBidi"/>
                <w:color w:val="0070C0"/>
                <w:sz w:val="20"/>
                <w:szCs w:val="20"/>
                <w:lang w:val="en"/>
              </w:rPr>
              <w:lastRenderedPageBreak/>
              <w:t>answer, discussion, role playing, case study</w:t>
            </w:r>
          </w:p>
        </w:tc>
        <w:tc>
          <w:tcPr>
            <w:tcW w:w="1530" w:type="dxa"/>
          </w:tcPr>
          <w:p w14:paraId="215D765F" w14:textId="1A271245" w:rsidR="0073767D" w:rsidRPr="005D59E3" w:rsidRDefault="0056276E"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lastRenderedPageBreak/>
              <w:t>1402/7/8,9,10</w:t>
            </w:r>
          </w:p>
        </w:tc>
        <w:tc>
          <w:tcPr>
            <w:tcW w:w="3322" w:type="dxa"/>
          </w:tcPr>
          <w:p w14:paraId="1992E61E" w14:textId="206DCF57" w:rsidR="0073767D" w:rsidRPr="005D59E3" w:rsidRDefault="00690D90"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History taking - physical examination of the mother - Leopold's examination - estimating the weight of the fetus</w:t>
            </w:r>
          </w:p>
        </w:tc>
        <w:tc>
          <w:tcPr>
            <w:tcW w:w="628" w:type="dxa"/>
          </w:tcPr>
          <w:p w14:paraId="21804250" w14:textId="59956AE0"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1</w:t>
            </w:r>
          </w:p>
        </w:tc>
      </w:tr>
      <w:tr w:rsidR="0073767D" w:rsidRPr="00C17780" w14:paraId="2B2EE296"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0CFDD2A8" w14:textId="245D339E" w:rsidR="0073767D" w:rsidRPr="006E77D9" w:rsidRDefault="006E77D9" w:rsidP="006E77D9">
            <w:pPr>
              <w:ind w:left="360"/>
              <w:jc w:val="both"/>
              <w:rPr>
                <w:rFonts w:asciiTheme="majorBidi" w:hAnsiTheme="majorBidi"/>
                <w:b w:val="0"/>
                <w:bCs w:val="0"/>
                <w:color w:val="0070C0"/>
                <w:rtl/>
              </w:rPr>
            </w:pPr>
            <w:r w:rsidRPr="006E77D9">
              <w:rPr>
                <w:rFonts w:asciiTheme="majorBidi" w:hAnsiTheme="majorBidi"/>
                <w:b w:val="0"/>
                <w:bCs w:val="0"/>
                <w:color w:val="0070C0"/>
                <w:sz w:val="20"/>
                <w:szCs w:val="20"/>
                <w:lang w:val="en"/>
              </w:rPr>
              <w:lastRenderedPageBreak/>
              <w:t>Patient's bedside - fetal heart rate monitoring device - gloves</w:t>
            </w:r>
          </w:p>
        </w:tc>
        <w:tc>
          <w:tcPr>
            <w:tcW w:w="2160" w:type="dxa"/>
          </w:tcPr>
          <w:p w14:paraId="29209C1A" w14:textId="7B788C34" w:rsidR="0073767D" w:rsidRPr="00C22292" w:rsidRDefault="001B43E4"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eastAsiaTheme="majorEastAsia"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631167B0" w14:textId="473447EF" w:rsidR="0073767D" w:rsidRPr="005D59E3" w:rsidRDefault="0056276E"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1402/7/15,16,17</w:t>
            </w:r>
          </w:p>
        </w:tc>
        <w:tc>
          <w:tcPr>
            <w:tcW w:w="3322" w:type="dxa"/>
          </w:tcPr>
          <w:p w14:paraId="7A6A62A1" w14:textId="77777777" w:rsidR="001B43E4"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5D59E3">
              <w:rPr>
                <w:rFonts w:asciiTheme="majorBidi" w:hAnsiTheme="majorBidi" w:cstheme="majorBidi"/>
                <w:color w:val="0070C0"/>
                <w:sz w:val="20"/>
                <w:szCs w:val="20"/>
                <w:lang w:val="en"/>
              </w:rPr>
              <w:t>FHR control - control contractions and detect abnormalities and take appropriate action</w:t>
            </w:r>
          </w:p>
          <w:p w14:paraId="2DC3A767" w14:textId="41BFCD34" w:rsidR="0073767D" w:rsidRPr="005D59E3" w:rsidRDefault="0073767D"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1C31524C" w14:textId="485CE168"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2</w:t>
            </w:r>
          </w:p>
        </w:tc>
      </w:tr>
      <w:tr w:rsidR="0073767D" w:rsidRPr="00C17780" w14:paraId="4A77FC49"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5B3A5D1F" w14:textId="75D573DD"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t>Patient's bedside - fetal heart rate monitoring device - gloves</w:t>
            </w:r>
          </w:p>
        </w:tc>
        <w:tc>
          <w:tcPr>
            <w:tcW w:w="2160" w:type="dxa"/>
          </w:tcPr>
          <w:p w14:paraId="54BACAF6" w14:textId="6513639F"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1D091516" w14:textId="37680E61" w:rsidR="0073767D" w:rsidRPr="005D59E3" w:rsidRDefault="0056276E"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1402/7/22,23,24</w:t>
            </w:r>
          </w:p>
        </w:tc>
        <w:tc>
          <w:tcPr>
            <w:tcW w:w="3322" w:type="dxa"/>
          </w:tcPr>
          <w:p w14:paraId="007ABF0B" w14:textId="08BA1607"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Diagnosis of abnormal FHR and appropriate action - perform and interpret NST and OCT</w:t>
            </w:r>
          </w:p>
        </w:tc>
        <w:tc>
          <w:tcPr>
            <w:tcW w:w="628" w:type="dxa"/>
          </w:tcPr>
          <w:p w14:paraId="1055E67D" w14:textId="11853608"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3</w:t>
            </w:r>
          </w:p>
        </w:tc>
      </w:tr>
      <w:tr w:rsidR="0073767D" w:rsidRPr="00C17780" w14:paraId="792D3539"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2862354D" w14:textId="23BDDAAA"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t>Patient bedside - surgical gloves</w:t>
            </w:r>
          </w:p>
        </w:tc>
        <w:tc>
          <w:tcPr>
            <w:tcW w:w="2160" w:type="dxa"/>
          </w:tcPr>
          <w:p w14:paraId="0DE762FB" w14:textId="22056978"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0E11D188" w14:textId="77777777" w:rsidR="0073767D" w:rsidRDefault="0056276E"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lang w:val="en-IE"/>
              </w:rPr>
            </w:pPr>
            <w:r>
              <w:rPr>
                <w:rFonts w:asciiTheme="majorBidi" w:hAnsiTheme="majorBidi" w:cstheme="majorBidi"/>
                <w:color w:val="0070C0"/>
                <w:sz w:val="20"/>
                <w:szCs w:val="20"/>
                <w:lang w:val="en-IE"/>
              </w:rPr>
              <w:t>1402/7/29,30</w:t>
            </w:r>
          </w:p>
          <w:p w14:paraId="00CD027E" w14:textId="700AE062" w:rsidR="0056276E" w:rsidRPr="005D59E3" w:rsidRDefault="0056276E"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1402/8/1</w:t>
            </w:r>
          </w:p>
        </w:tc>
        <w:tc>
          <w:tcPr>
            <w:tcW w:w="3322" w:type="dxa"/>
          </w:tcPr>
          <w:p w14:paraId="53E53DF1" w14:textId="3531F48E"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Vaginal examination - first stage physiological care</w:t>
            </w:r>
          </w:p>
        </w:tc>
        <w:tc>
          <w:tcPr>
            <w:tcW w:w="628" w:type="dxa"/>
          </w:tcPr>
          <w:p w14:paraId="5F9884D8" w14:textId="2F0B2C35"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4</w:t>
            </w:r>
          </w:p>
        </w:tc>
      </w:tr>
      <w:tr w:rsidR="0073767D" w:rsidRPr="00C17780" w14:paraId="3680D5A5"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503650EB" w14:textId="79D14B6F"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t>Patient's bed - Surgical gloves - Syringe - Foley catheter - Urine bag - Ringer's serum - Oxytocin ampoule</w:t>
            </w:r>
          </w:p>
        </w:tc>
        <w:tc>
          <w:tcPr>
            <w:tcW w:w="2160" w:type="dxa"/>
          </w:tcPr>
          <w:p w14:paraId="30AEE2F7" w14:textId="07274AAA"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4045F925" w14:textId="55588C6A" w:rsidR="0073767D" w:rsidRPr="005D59E3" w:rsidRDefault="0056276E"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1402/8/6,7,8</w:t>
            </w:r>
          </w:p>
        </w:tc>
        <w:tc>
          <w:tcPr>
            <w:tcW w:w="3322" w:type="dxa"/>
          </w:tcPr>
          <w:p w14:paraId="5773CAFE" w14:textId="264F1C9C"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Blood sampling - Iv line installation - Bladder probing - Conducting and controlling induction - Labor control in pregnant women who need special care</w:t>
            </w:r>
          </w:p>
        </w:tc>
        <w:tc>
          <w:tcPr>
            <w:tcW w:w="628" w:type="dxa"/>
          </w:tcPr>
          <w:p w14:paraId="6B8DB5B5" w14:textId="1C9251D7"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5</w:t>
            </w:r>
          </w:p>
        </w:tc>
      </w:tr>
      <w:tr w:rsidR="0073767D" w:rsidRPr="00C17780" w14:paraId="74486B08"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638931FC" w14:textId="2A66209D"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t>Delivery set - episiotomy repair set and...</w:t>
            </w:r>
          </w:p>
        </w:tc>
        <w:tc>
          <w:tcPr>
            <w:tcW w:w="2160" w:type="dxa"/>
          </w:tcPr>
          <w:p w14:paraId="0A5CB9C5" w14:textId="5DFAB355"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24F8100" w14:textId="19A09203" w:rsidR="0073767D" w:rsidRPr="005D59E3" w:rsidRDefault="002B12C6"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1402/8/13,14,15</w:t>
            </w:r>
          </w:p>
        </w:tc>
        <w:tc>
          <w:tcPr>
            <w:tcW w:w="3322" w:type="dxa"/>
          </w:tcPr>
          <w:p w14:paraId="5F14ACF2" w14:textId="2BB41CBF"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Diagnosing the time of delivery - suitable position for the mother - performing all the procedures related to delivery and removal of the placenta - performing all cases of episiotomy and its repair</w:t>
            </w:r>
          </w:p>
        </w:tc>
        <w:tc>
          <w:tcPr>
            <w:tcW w:w="628" w:type="dxa"/>
          </w:tcPr>
          <w:p w14:paraId="092F3D1E" w14:textId="48292ACE"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6</w:t>
            </w:r>
          </w:p>
        </w:tc>
      </w:tr>
      <w:tr w:rsidR="0073767D" w:rsidRPr="00C17780" w14:paraId="5844BC1D"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7F66417C" w14:textId="639467C6" w:rsidR="0073767D" w:rsidRPr="00E531B4" w:rsidRDefault="00E531B4" w:rsidP="00E531B4">
            <w:pPr>
              <w:ind w:left="360"/>
              <w:jc w:val="both"/>
              <w:rPr>
                <w:rFonts w:asciiTheme="majorBidi" w:hAnsiTheme="majorBidi"/>
                <w:b w:val="0"/>
                <w:bCs w:val="0"/>
                <w:color w:val="0070C0"/>
                <w:sz w:val="20"/>
                <w:szCs w:val="20"/>
                <w:rtl/>
              </w:rPr>
            </w:pPr>
            <w:r w:rsidRPr="00E531B4">
              <w:rPr>
                <w:rFonts w:asciiTheme="majorBidi" w:hAnsiTheme="majorBidi"/>
                <w:b w:val="0"/>
                <w:bCs w:val="0"/>
                <w:color w:val="0070C0"/>
                <w:sz w:val="20"/>
                <w:szCs w:val="20"/>
                <w:lang w:val="en"/>
              </w:rPr>
              <w:t xml:space="preserve">Patient file - Baby identification set - Warmer - Baby bracelets </w:t>
            </w:r>
            <w:r w:rsidRPr="00E531B4">
              <w:rPr>
                <w:rFonts w:asciiTheme="majorBidi" w:hAnsiTheme="majorBidi"/>
                <w:b w:val="0"/>
                <w:bCs w:val="0"/>
                <w:color w:val="0070C0"/>
                <w:sz w:val="20"/>
                <w:szCs w:val="20"/>
                <w:lang w:val="en"/>
              </w:rPr>
              <w:lastRenderedPageBreak/>
              <w:t>and bandages</w:t>
            </w:r>
          </w:p>
        </w:tc>
        <w:tc>
          <w:tcPr>
            <w:tcW w:w="2160" w:type="dxa"/>
          </w:tcPr>
          <w:p w14:paraId="22369E79" w14:textId="33725D45"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lastRenderedPageBreak/>
              <w:t xml:space="preserve">Individual and group training at the patient's bedside, practical demonstration of skills, question and answer, discussion, </w:t>
            </w:r>
            <w:r w:rsidRPr="00C22292">
              <w:rPr>
                <w:rFonts w:asciiTheme="majorBidi" w:hAnsiTheme="majorBidi" w:cstheme="majorBidi"/>
                <w:color w:val="0070C0"/>
                <w:sz w:val="20"/>
                <w:szCs w:val="20"/>
                <w:lang w:val="en"/>
              </w:rPr>
              <w:lastRenderedPageBreak/>
              <w:t>role playing, case study</w:t>
            </w:r>
          </w:p>
        </w:tc>
        <w:tc>
          <w:tcPr>
            <w:tcW w:w="1530" w:type="dxa"/>
          </w:tcPr>
          <w:p w14:paraId="246A5EBA" w14:textId="76C5173C" w:rsidR="0073767D" w:rsidRPr="005D59E3" w:rsidRDefault="002B12C6"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lastRenderedPageBreak/>
              <w:t>1402/8/20,21,22</w:t>
            </w:r>
          </w:p>
        </w:tc>
        <w:tc>
          <w:tcPr>
            <w:tcW w:w="3322" w:type="dxa"/>
          </w:tcPr>
          <w:p w14:paraId="1FC0C616" w14:textId="047B3E28"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5D59E3">
              <w:rPr>
                <w:rFonts w:asciiTheme="majorBidi" w:hAnsiTheme="majorBidi" w:cstheme="majorBidi"/>
                <w:color w:val="0070C0"/>
                <w:sz w:val="20"/>
                <w:szCs w:val="20"/>
              </w:rPr>
              <w:br/>
              <w:t>All cases of dealing with the condition of the baby immediately after delivery - admission and examination of the baby</w:t>
            </w:r>
          </w:p>
        </w:tc>
        <w:tc>
          <w:tcPr>
            <w:tcW w:w="628" w:type="dxa"/>
          </w:tcPr>
          <w:p w14:paraId="4C93AC45" w14:textId="27EDFBE0"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7</w:t>
            </w:r>
          </w:p>
        </w:tc>
      </w:tr>
      <w:tr w:rsidR="0073767D" w:rsidRPr="00C17780" w14:paraId="6A5C13D3"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2B38644F" w14:textId="74EE01BE"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lastRenderedPageBreak/>
              <w:t>Prep Gloves - Hardness Box - Instructions Brochure</w:t>
            </w:r>
          </w:p>
        </w:tc>
        <w:tc>
          <w:tcPr>
            <w:tcW w:w="2160" w:type="dxa"/>
          </w:tcPr>
          <w:p w14:paraId="52558ED5" w14:textId="585453F9"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3755754B" w14:textId="0F4F0CA5" w:rsidR="0073767D" w:rsidRPr="005D59E3" w:rsidRDefault="002B12C6"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14022/8/27,28,29</w:t>
            </w:r>
          </w:p>
        </w:tc>
        <w:tc>
          <w:tcPr>
            <w:tcW w:w="3322" w:type="dxa"/>
          </w:tcPr>
          <w:p w14:paraId="64819802" w14:textId="5221103C"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Proper disposal of contaminated consumables and correct collection of non-consumables in the relevant places after delivery - training after delivery</w:t>
            </w:r>
          </w:p>
        </w:tc>
        <w:tc>
          <w:tcPr>
            <w:tcW w:w="628" w:type="dxa"/>
          </w:tcPr>
          <w:p w14:paraId="6500CA41" w14:textId="143EB25A"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8</w:t>
            </w:r>
          </w:p>
        </w:tc>
      </w:tr>
      <w:tr w:rsidR="0073767D" w:rsidRPr="00C17780" w14:paraId="52AE7B10"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49769DC3" w14:textId="7045C826"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t>Physiological delivery room - mat - chair - delivery ball</w:t>
            </w:r>
          </w:p>
        </w:tc>
        <w:tc>
          <w:tcPr>
            <w:tcW w:w="2160" w:type="dxa"/>
          </w:tcPr>
          <w:p w14:paraId="7F565A0F" w14:textId="1F7507B4"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EC9FF71" w14:textId="755A8BC4" w:rsidR="0073767D" w:rsidRPr="005D59E3" w:rsidRDefault="00D85AA1"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1402/9/4,5,6</w:t>
            </w:r>
          </w:p>
        </w:tc>
        <w:tc>
          <w:tcPr>
            <w:tcW w:w="3322" w:type="dxa"/>
          </w:tcPr>
          <w:p w14:paraId="16594D9F" w14:textId="5058F80C"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Participating in pregnancy and childbirth preparation classes</w:t>
            </w:r>
          </w:p>
        </w:tc>
        <w:tc>
          <w:tcPr>
            <w:tcW w:w="628" w:type="dxa"/>
          </w:tcPr>
          <w:p w14:paraId="7B038FBF" w14:textId="1B0AA1A4"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9</w:t>
            </w:r>
          </w:p>
        </w:tc>
      </w:tr>
      <w:tr w:rsidR="0073767D" w:rsidRPr="00C17780" w14:paraId="635F9B66"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1CA402AF" w14:textId="29C0D567" w:rsidR="0073767D" w:rsidRPr="00E531B4" w:rsidRDefault="00E531B4" w:rsidP="00E531B4">
            <w:pPr>
              <w:ind w:left="360"/>
              <w:jc w:val="right"/>
              <w:rPr>
                <w:rFonts w:asciiTheme="majorBidi" w:hAnsiTheme="majorBidi"/>
                <w:b w:val="0"/>
                <w:bCs w:val="0"/>
              </w:rPr>
            </w:pPr>
            <w:r w:rsidRPr="00E531B4">
              <w:rPr>
                <w:rFonts w:asciiTheme="majorBidi" w:hAnsiTheme="majorBidi"/>
                <w:b w:val="0"/>
                <w:bCs w:val="0"/>
                <w:color w:val="0070C0"/>
                <w:sz w:val="20"/>
                <w:szCs w:val="20"/>
                <w:lang w:val="en"/>
              </w:rPr>
              <w:t xml:space="preserve">Analgesic drugs - fetal and maternal heart rate </w:t>
            </w:r>
            <w:proofErr w:type="spellStart"/>
            <w:r w:rsidRPr="00E531B4">
              <w:rPr>
                <w:rFonts w:asciiTheme="majorBidi" w:hAnsiTheme="majorBidi"/>
                <w:b w:val="0"/>
                <w:bCs w:val="0"/>
                <w:color w:val="0070C0"/>
                <w:sz w:val="20"/>
                <w:szCs w:val="20"/>
                <w:lang w:val="en"/>
              </w:rPr>
              <w:t>monitorin</w:t>
            </w:r>
            <w:proofErr w:type="spellEnd"/>
            <w:r>
              <w:rPr>
                <w:rFonts w:asciiTheme="majorBidi" w:hAnsiTheme="majorBidi"/>
                <w:b w:val="0"/>
                <w:bCs w:val="0"/>
                <w:color w:val="0070C0"/>
                <w:sz w:val="20"/>
                <w:szCs w:val="20"/>
              </w:rPr>
              <w:t>g</w:t>
            </w:r>
          </w:p>
        </w:tc>
        <w:tc>
          <w:tcPr>
            <w:tcW w:w="2160" w:type="dxa"/>
          </w:tcPr>
          <w:p w14:paraId="326D1EA3" w14:textId="3D81A25C"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1F3D1AC6" w14:textId="0CB8AE88" w:rsidR="0073767D" w:rsidRPr="005D59E3" w:rsidRDefault="00D85AA1"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1402/9/11,12,13</w:t>
            </w:r>
          </w:p>
        </w:tc>
        <w:tc>
          <w:tcPr>
            <w:tcW w:w="3322" w:type="dxa"/>
          </w:tcPr>
          <w:p w14:paraId="0638E351" w14:textId="452D2F8D"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Participating in epidural anesthesia in labor - knowing and performing pain reduction methods</w:t>
            </w:r>
          </w:p>
        </w:tc>
        <w:tc>
          <w:tcPr>
            <w:tcW w:w="628" w:type="dxa"/>
          </w:tcPr>
          <w:p w14:paraId="4F75558B" w14:textId="0B1F489F"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10</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7D054F" w:rsidRDefault="001C2252" w:rsidP="007D054F">
      <w:pPr>
        <w:rPr>
          <w:rFonts w:cs="B Nazanin"/>
          <w:sz w:val="28"/>
          <w:szCs w:val="28"/>
          <w:rtl/>
        </w:rPr>
      </w:pPr>
    </w:p>
    <w:p w14:paraId="302EF1CE" w14:textId="77777777" w:rsidR="007D054F" w:rsidRDefault="001C2252" w:rsidP="007D054F">
      <w:pPr>
        <w:rPr>
          <w:rFonts w:cs="B Nazanin"/>
          <w:sz w:val="28"/>
          <w:szCs w:val="28"/>
          <w:rtl/>
        </w:rPr>
      </w:pPr>
    </w:p>
    <w:p w14:paraId="3BA7050C" w14:textId="25F3EAEE" w:rsidR="00EE7E23" w:rsidRDefault="00EE7E23" w:rsidP="00EE7E23">
      <w:pPr>
        <w:bidi w:val="0"/>
        <w:rPr>
          <w:rFonts w:cs="B Nazanin"/>
        </w:rPr>
      </w:pPr>
      <w:r w:rsidRPr="00EE7E23">
        <w:rPr>
          <w:rFonts w:cs="B Nazanin"/>
        </w:rPr>
        <w:br/>
        <w:t>According to the approved educational regulations, it is possible to hold four-seventeenth of the hours of theoretical lessons as blended learning in the form of a non-attendance class.</w:t>
      </w:r>
    </w:p>
    <w:p w14:paraId="2B4EB11C" w14:textId="730CC42E" w:rsidR="00EE7E23" w:rsidRDefault="00EE7E23" w:rsidP="00EE7E23">
      <w:pPr>
        <w:bidi w:val="0"/>
        <w:rPr>
          <w:rFonts w:cs="B Nazanin"/>
          <w:lang w:val="en"/>
        </w:rPr>
      </w:pPr>
      <w:r w:rsidRPr="00EE7E23">
        <w:rPr>
          <w:rFonts w:cs="B Nazanin"/>
          <w:lang w:val="en"/>
        </w:rPr>
        <w:t>(This type of presentation is used for non-clinical unit lessons. Note that in this approach certain parts of the content are not covered in the face-to-face section).</w:t>
      </w:r>
    </w:p>
    <w:p w14:paraId="4BCF0774" w14:textId="08095EB0" w:rsidR="00EE7E23" w:rsidRDefault="00EE7E23" w:rsidP="00EE7E23">
      <w:pPr>
        <w:bidi w:val="0"/>
        <w:rPr>
          <w:rFonts w:cs="B Nazanin"/>
        </w:rPr>
      </w:pPr>
      <w:r w:rsidRPr="00EE7E23">
        <w:rPr>
          <w:rFonts w:cs="B Nazanin"/>
        </w:rPr>
        <w:br/>
        <w:t>If you use this approach, complete the following table:</w:t>
      </w:r>
    </w:p>
    <w:p w14:paraId="6A823B5C" w14:textId="1EFD51A0" w:rsidR="00B72DA0" w:rsidRDefault="00B72DA0" w:rsidP="00B72DA0">
      <w:pPr>
        <w:bidi w:val="0"/>
        <w:rPr>
          <w:rFonts w:cs="B Nazanin"/>
        </w:rPr>
      </w:pPr>
    </w:p>
    <w:p w14:paraId="442E010E" w14:textId="77777777" w:rsidR="00B72DA0" w:rsidRPr="00B72DA0" w:rsidRDefault="00B72DA0" w:rsidP="00B72DA0">
      <w:pPr>
        <w:bidi w:val="0"/>
        <w:rPr>
          <w:rFonts w:cs="B Nazanin"/>
          <w:color w:val="0070C0"/>
        </w:rPr>
      </w:pPr>
      <w:r w:rsidRPr="00B72DA0">
        <w:rPr>
          <w:rFonts w:cs="B Nazanin"/>
          <w:color w:val="0070C0"/>
          <w:lang w:val="en"/>
        </w:rPr>
        <w:t>In internships, we do not have absentee meetings at all, and in case of absence of the student, it is done according to the regulations.</w:t>
      </w:r>
    </w:p>
    <w:p w14:paraId="77312696" w14:textId="77777777" w:rsidR="00B72DA0" w:rsidRPr="00EE7E23" w:rsidRDefault="00B72DA0" w:rsidP="00B72DA0">
      <w:pPr>
        <w:bidi w:val="0"/>
        <w:rPr>
          <w:rFonts w:cs="B Nazanin"/>
        </w:rPr>
      </w:pPr>
    </w:p>
    <w:p w14:paraId="19886B2E" w14:textId="77777777" w:rsidR="00EE7E23" w:rsidRPr="00EE7E23" w:rsidRDefault="00EE7E23" w:rsidP="00EE7E23">
      <w:pPr>
        <w:bidi w:val="0"/>
        <w:rPr>
          <w:rFonts w:cs="B Nazanin"/>
        </w:rPr>
      </w:pPr>
    </w:p>
    <w:p w14:paraId="1CEF4431" w14:textId="48A366BA" w:rsidR="00B17F2D" w:rsidRDefault="00B17F2D" w:rsidP="00920066">
      <w:pPr>
        <w:ind w:left="900" w:hanging="180"/>
        <w:jc w:val="both"/>
        <w:rPr>
          <w:rFonts w:cs="B Nazanin"/>
          <w:b/>
          <w:bCs/>
          <w:color w:val="FF0000"/>
          <w:sz w:val="28"/>
          <w:szCs w:val="28"/>
        </w:rPr>
      </w:pPr>
    </w:p>
    <w:tbl>
      <w:tblPr>
        <w:tblStyle w:val="TableGrid"/>
        <w:bidiVisual/>
        <w:tblW w:w="0" w:type="auto"/>
        <w:tblInd w:w="176" w:type="dxa"/>
        <w:tblLook w:val="04A0" w:firstRow="1" w:lastRow="0" w:firstColumn="1" w:lastColumn="0" w:noHBand="0" w:noVBand="1"/>
      </w:tblPr>
      <w:tblGrid>
        <w:gridCol w:w="3962"/>
        <w:gridCol w:w="2860"/>
        <w:gridCol w:w="3072"/>
      </w:tblGrid>
      <w:tr w:rsidR="00FF0FFA" w14:paraId="361B6C84" w14:textId="77777777" w:rsidTr="0030555C">
        <w:tc>
          <w:tcPr>
            <w:tcW w:w="3962" w:type="dxa"/>
            <w:shd w:val="clear" w:color="auto" w:fill="990000"/>
          </w:tcPr>
          <w:p w14:paraId="740984D5" w14:textId="77777777" w:rsidR="00FF0FFA" w:rsidRPr="00C72ECC" w:rsidRDefault="00FF0FFA" w:rsidP="00FF0FFA">
            <w:pPr>
              <w:jc w:val="center"/>
              <w:rPr>
                <w:rFonts w:cs="B Nazanin"/>
                <w:lang w:val="en"/>
              </w:rPr>
            </w:pPr>
            <w:r w:rsidRPr="00C72ECC">
              <w:rPr>
                <w:rFonts w:cs="B Nazanin"/>
                <w:lang w:val="en"/>
              </w:rPr>
              <w:t>The method of covering content in absentia</w:t>
            </w:r>
          </w:p>
          <w:p w14:paraId="722225A9" w14:textId="5B7D022A" w:rsidR="00FF0FFA" w:rsidRPr="00C72ECC" w:rsidRDefault="00FF0FFA" w:rsidP="00FF0FFA">
            <w:pPr>
              <w:jc w:val="center"/>
              <w:rPr>
                <w:rFonts w:cs="B Nazanin"/>
                <w:rtl/>
              </w:rPr>
            </w:pPr>
            <w:r w:rsidRPr="00C72ECC">
              <w:rPr>
                <w:rFonts w:cs="B Nazanin"/>
                <w:lang w:val="en"/>
              </w:rPr>
              <w:lastRenderedPageBreak/>
              <w:t>(Including how to present, being online or not, required facilities, etc.)</w:t>
            </w:r>
          </w:p>
        </w:tc>
        <w:tc>
          <w:tcPr>
            <w:tcW w:w="2860" w:type="dxa"/>
            <w:shd w:val="clear" w:color="auto" w:fill="990000"/>
          </w:tcPr>
          <w:p w14:paraId="077D4400" w14:textId="77777777" w:rsidR="00FF0FFA" w:rsidRPr="00C72ECC" w:rsidRDefault="00FF0FFA" w:rsidP="00FF0FFA">
            <w:pPr>
              <w:jc w:val="center"/>
              <w:rPr>
                <w:rFonts w:cs="B Nazanin"/>
              </w:rPr>
            </w:pPr>
            <w:r w:rsidRPr="00C72ECC">
              <w:rPr>
                <w:rFonts w:cs="B Nazanin"/>
                <w:lang w:val="en"/>
              </w:rPr>
              <w:lastRenderedPageBreak/>
              <w:t>The reason for the possibility of absenteeism</w:t>
            </w:r>
          </w:p>
          <w:p w14:paraId="230BA760" w14:textId="77777777" w:rsidR="00FF0FFA" w:rsidRPr="00C72ECC" w:rsidRDefault="00FF0FFA" w:rsidP="00FF0FFA">
            <w:pPr>
              <w:jc w:val="center"/>
              <w:rPr>
                <w:rFonts w:cs="B Nazanin"/>
                <w:rtl/>
              </w:rPr>
            </w:pPr>
          </w:p>
        </w:tc>
        <w:tc>
          <w:tcPr>
            <w:tcW w:w="3072" w:type="dxa"/>
            <w:shd w:val="clear" w:color="auto" w:fill="990000"/>
          </w:tcPr>
          <w:p w14:paraId="1120E5C5" w14:textId="0522393A" w:rsidR="00FF0FFA" w:rsidRPr="00C72ECC" w:rsidRDefault="00FF0FFA" w:rsidP="00FF0FFA">
            <w:pPr>
              <w:jc w:val="center"/>
              <w:rPr>
                <w:rFonts w:cs="B Nazanin"/>
                <w:rtl/>
              </w:rPr>
            </w:pPr>
            <w:r w:rsidRPr="00C72ECC">
              <w:rPr>
                <w:rFonts w:cs="B Nazanin"/>
                <w:lang w:val="en"/>
              </w:rPr>
              <w:t xml:space="preserve">Anticipated non-attendance part (including the title, date of presentation, the second </w:t>
            </w:r>
            <w:r w:rsidRPr="00C72ECC">
              <w:rPr>
                <w:rFonts w:cs="B Nazanin"/>
                <w:lang w:val="en"/>
              </w:rPr>
              <w:lastRenderedPageBreak/>
              <w:t>session of all the in-person and non-attendance sessions)</w:t>
            </w:r>
          </w:p>
        </w:tc>
      </w:tr>
      <w:tr w:rsidR="00FF0FFA" w14:paraId="7DFC11DA" w14:textId="77777777" w:rsidTr="0030555C">
        <w:tc>
          <w:tcPr>
            <w:tcW w:w="3962" w:type="dxa"/>
          </w:tcPr>
          <w:p w14:paraId="551ED566" w14:textId="77777777" w:rsidR="00FF0FFA" w:rsidRDefault="00FF0FFA" w:rsidP="00FF0FFA">
            <w:pPr>
              <w:jc w:val="center"/>
              <w:rPr>
                <w:rFonts w:cs="B Nazanin"/>
                <w:sz w:val="28"/>
                <w:szCs w:val="28"/>
                <w:rtl/>
              </w:rPr>
            </w:pPr>
          </w:p>
        </w:tc>
        <w:tc>
          <w:tcPr>
            <w:tcW w:w="2860" w:type="dxa"/>
          </w:tcPr>
          <w:p w14:paraId="1AED94E8" w14:textId="77777777" w:rsidR="00FF0FFA" w:rsidRDefault="00FF0FFA" w:rsidP="00FF0FFA">
            <w:pPr>
              <w:jc w:val="center"/>
              <w:rPr>
                <w:rFonts w:cs="B Nazanin"/>
                <w:sz w:val="28"/>
                <w:szCs w:val="28"/>
                <w:rtl/>
              </w:rPr>
            </w:pPr>
          </w:p>
        </w:tc>
        <w:tc>
          <w:tcPr>
            <w:tcW w:w="3072" w:type="dxa"/>
          </w:tcPr>
          <w:p w14:paraId="27763C82" w14:textId="77777777" w:rsidR="00FF0FFA" w:rsidRDefault="00FF0FFA" w:rsidP="00FF0FFA">
            <w:pPr>
              <w:jc w:val="center"/>
              <w:rPr>
                <w:rFonts w:cs="B Nazanin"/>
                <w:sz w:val="28"/>
                <w:szCs w:val="28"/>
                <w:rtl/>
              </w:rPr>
            </w:pPr>
          </w:p>
        </w:tc>
      </w:tr>
      <w:tr w:rsidR="00FF0FFA" w14:paraId="5BD4C6B6" w14:textId="77777777" w:rsidTr="0030555C">
        <w:tc>
          <w:tcPr>
            <w:tcW w:w="3962" w:type="dxa"/>
          </w:tcPr>
          <w:p w14:paraId="4A45D51A" w14:textId="77777777" w:rsidR="00FF0FFA" w:rsidRDefault="00FF0FFA" w:rsidP="00FF0FFA">
            <w:pPr>
              <w:jc w:val="center"/>
              <w:rPr>
                <w:rFonts w:cs="B Nazanin"/>
                <w:sz w:val="28"/>
                <w:szCs w:val="28"/>
                <w:rtl/>
              </w:rPr>
            </w:pPr>
          </w:p>
        </w:tc>
        <w:tc>
          <w:tcPr>
            <w:tcW w:w="2860" w:type="dxa"/>
          </w:tcPr>
          <w:p w14:paraId="740D187D" w14:textId="77777777" w:rsidR="00FF0FFA" w:rsidRDefault="00FF0FFA" w:rsidP="00FF0FFA">
            <w:pPr>
              <w:jc w:val="center"/>
              <w:rPr>
                <w:rFonts w:cs="B Nazanin"/>
                <w:sz w:val="28"/>
                <w:szCs w:val="28"/>
                <w:rtl/>
              </w:rPr>
            </w:pPr>
          </w:p>
        </w:tc>
        <w:tc>
          <w:tcPr>
            <w:tcW w:w="3072" w:type="dxa"/>
          </w:tcPr>
          <w:p w14:paraId="35716FA4" w14:textId="77777777" w:rsidR="00FF0FFA" w:rsidRDefault="00FF0FFA" w:rsidP="00FF0FFA">
            <w:pPr>
              <w:jc w:val="center"/>
              <w:rPr>
                <w:rFonts w:cs="B Nazanin"/>
                <w:sz w:val="28"/>
                <w:szCs w:val="28"/>
                <w:rtl/>
              </w:rPr>
            </w:pPr>
          </w:p>
        </w:tc>
      </w:tr>
    </w:tbl>
    <w:p w14:paraId="6CB17FBC" w14:textId="77777777" w:rsidR="00FF0FFA" w:rsidRPr="00BC2654" w:rsidRDefault="00FF0FFA" w:rsidP="00FF0FFA">
      <w:pPr>
        <w:ind w:left="900" w:hanging="180"/>
        <w:jc w:val="center"/>
        <w:rPr>
          <w:rFonts w:cs="B Nazanin"/>
          <w:sz w:val="28"/>
          <w:szCs w:val="28"/>
          <w:rtl/>
        </w:rPr>
      </w:pPr>
    </w:p>
    <w:p w14:paraId="6ECAB61F" w14:textId="51FB7274" w:rsidR="00A93ED2" w:rsidRDefault="001C2252" w:rsidP="00E55D52">
      <w:pPr>
        <w:rPr>
          <w:rFonts w:cs="B Nazanin"/>
          <w:sz w:val="28"/>
          <w:szCs w:val="28"/>
          <w:rtl/>
        </w:rPr>
      </w:pPr>
    </w:p>
    <w:p w14:paraId="71B9A6B0" w14:textId="3D59DC4A" w:rsidR="00920066" w:rsidRDefault="001C2252"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v:textbox>
                <w10:wrap type="square"/>
              </v:shape>
            </w:pict>
          </mc:Fallback>
        </mc:AlternateContent>
      </w:r>
    </w:p>
    <w:p w14:paraId="7A3CAFA3" w14:textId="32BBF6BF" w:rsidR="007E32AD" w:rsidRDefault="001C2252" w:rsidP="0065631A">
      <w:pPr>
        <w:rPr>
          <w:rFonts w:cs="B Nazanin"/>
          <w:rtl/>
        </w:rPr>
      </w:pPr>
    </w:p>
    <w:p w14:paraId="052AEA3E" w14:textId="77777777" w:rsidR="007E32AD" w:rsidRDefault="001C2252" w:rsidP="007E32AD">
      <w:pPr>
        <w:rPr>
          <w:rFonts w:cs="B Nazanin"/>
          <w:rtl/>
        </w:rPr>
      </w:pPr>
    </w:p>
    <w:p w14:paraId="7FB08330" w14:textId="77777777" w:rsidR="00AB1914" w:rsidRPr="00AB1914" w:rsidRDefault="00AB1914" w:rsidP="00AB1914">
      <w:pPr>
        <w:bidi w:val="0"/>
        <w:rPr>
          <w:rFonts w:cs="B Nazanin"/>
          <w:sz w:val="28"/>
          <w:szCs w:val="28"/>
        </w:rPr>
      </w:pPr>
      <w:r w:rsidRPr="00AB1914">
        <w:rPr>
          <w:rFonts w:cs="B Nazanin"/>
          <w:sz w:val="28"/>
          <w:szCs w:val="28"/>
          <w:lang w:val="en"/>
        </w:rPr>
        <w:t>Resources related to students' final exam (including books, articles, pamphlets, videos, slides or any other content) and resources for further study (resources for non-attendance meetings) along with the link to access them in the system</w:t>
      </w:r>
    </w:p>
    <w:p w14:paraId="69392223" w14:textId="7AF6712A" w:rsidR="002D6346" w:rsidRDefault="001C2252" w:rsidP="00AB1914">
      <w:pPr>
        <w:bidi w:val="0"/>
        <w:rPr>
          <w:rFonts w:cs="B Nazanin"/>
          <w:sz w:val="28"/>
          <w:szCs w:val="28"/>
        </w:rPr>
      </w:pPr>
    </w:p>
    <w:p w14:paraId="5B6049C6" w14:textId="77777777" w:rsidR="00AB1914" w:rsidRDefault="00AB1914" w:rsidP="00AB1914">
      <w:pPr>
        <w:jc w:val="right"/>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5"/>
        <w:gridCol w:w="5391"/>
      </w:tblGrid>
      <w:tr w:rsidR="00882944" w14:paraId="7699BF5F" w14:textId="77777777" w:rsidTr="00326029">
        <w:tc>
          <w:tcPr>
            <w:tcW w:w="4905" w:type="dxa"/>
            <w:shd w:val="clear" w:color="auto" w:fill="800000"/>
            <w:vAlign w:val="center"/>
          </w:tcPr>
          <w:p w14:paraId="4FDF80F1" w14:textId="0638DFA5" w:rsidR="002D6346" w:rsidRPr="00AB1914" w:rsidRDefault="00AB1914" w:rsidP="00AB1914">
            <w:pPr>
              <w:jc w:val="center"/>
              <w:rPr>
                <w:rFonts w:cs="B Nazanin"/>
                <w:b/>
                <w:bCs/>
                <w:color w:val="FFFFFF"/>
                <w:rtl/>
              </w:rPr>
            </w:pPr>
            <w:r w:rsidRPr="00AB1914">
              <w:rPr>
                <w:rFonts w:cs="B Nazanin"/>
                <w:b/>
                <w:bCs/>
                <w:color w:val="FFFFFF"/>
                <w:lang w:val="en"/>
              </w:rPr>
              <w:t>Pages and chapters specified for the test</w:t>
            </w:r>
          </w:p>
        </w:tc>
        <w:tc>
          <w:tcPr>
            <w:tcW w:w="5391" w:type="dxa"/>
            <w:shd w:val="clear" w:color="auto" w:fill="800000"/>
            <w:vAlign w:val="center"/>
          </w:tcPr>
          <w:p w14:paraId="4C626A6D" w14:textId="0ED83F3F" w:rsidR="002D6346" w:rsidRPr="00AB1914" w:rsidRDefault="00AB1914" w:rsidP="00AB1914">
            <w:pPr>
              <w:jc w:val="center"/>
              <w:rPr>
                <w:rFonts w:cs="B Nazanin"/>
                <w:b/>
                <w:bCs/>
                <w:color w:val="FFFFFF"/>
                <w:rtl/>
              </w:rPr>
            </w:pPr>
            <w:r w:rsidRPr="00AB1914">
              <w:rPr>
                <w:rFonts w:cs="B Nazanin"/>
                <w:b/>
                <w:bCs/>
                <w:color w:val="FFFFFF"/>
                <w:lang w:val="en"/>
              </w:rPr>
              <w:t>Book details including title, authors, translators, publications, year and time of publication</w:t>
            </w:r>
          </w:p>
        </w:tc>
      </w:tr>
      <w:tr w:rsidR="00882944" w14:paraId="010ECCC7" w14:textId="77777777" w:rsidTr="00326029">
        <w:tc>
          <w:tcPr>
            <w:tcW w:w="4905" w:type="dxa"/>
          </w:tcPr>
          <w:p w14:paraId="1E397D7A" w14:textId="3C6B1872" w:rsidR="00920066" w:rsidRPr="00757EE5" w:rsidRDefault="001C2252" w:rsidP="002D6346">
            <w:pPr>
              <w:rPr>
                <w:rFonts w:cs="B Nazanin"/>
                <w:b/>
                <w:bCs/>
                <w:sz w:val="28"/>
                <w:szCs w:val="28"/>
                <w:rtl/>
              </w:rPr>
            </w:pPr>
          </w:p>
        </w:tc>
        <w:tc>
          <w:tcPr>
            <w:tcW w:w="5391" w:type="dxa"/>
          </w:tcPr>
          <w:p w14:paraId="1E8F7882" w14:textId="40D20344" w:rsidR="002D6346" w:rsidRPr="005A206E" w:rsidRDefault="00326029" w:rsidP="00326029">
            <w:pPr>
              <w:jc w:val="right"/>
              <w:rPr>
                <w:rFonts w:cs="B Nazanin"/>
                <w:color w:val="0070C0"/>
                <w:sz w:val="28"/>
                <w:szCs w:val="28"/>
                <w:rtl/>
              </w:rPr>
            </w:pPr>
            <w:r w:rsidRPr="005A206E">
              <w:rPr>
                <w:rFonts w:cs="B Nazanin"/>
                <w:color w:val="0070C0"/>
                <w:sz w:val="28"/>
                <w:szCs w:val="28"/>
                <w:lang w:val="en"/>
              </w:rPr>
              <w:t>Williams Pregnancy and Childbirth - Latest Edition</w:t>
            </w:r>
          </w:p>
        </w:tc>
      </w:tr>
      <w:tr w:rsidR="00514641" w14:paraId="0D229D93" w14:textId="77777777" w:rsidTr="00326029">
        <w:tc>
          <w:tcPr>
            <w:tcW w:w="4905" w:type="dxa"/>
          </w:tcPr>
          <w:p w14:paraId="7E6C079A" w14:textId="76C7876C" w:rsidR="00514641" w:rsidRPr="00757EE5" w:rsidRDefault="00514641" w:rsidP="002D6346">
            <w:pPr>
              <w:rPr>
                <w:rFonts w:cs="B Nazanin"/>
                <w:b/>
                <w:bCs/>
                <w:sz w:val="28"/>
                <w:szCs w:val="28"/>
                <w:rtl/>
              </w:rPr>
            </w:pPr>
          </w:p>
        </w:tc>
        <w:tc>
          <w:tcPr>
            <w:tcW w:w="5391" w:type="dxa"/>
          </w:tcPr>
          <w:p w14:paraId="116C91D0" w14:textId="13E29678" w:rsidR="00514641" w:rsidRPr="005A206E" w:rsidRDefault="00326029" w:rsidP="00326029">
            <w:pPr>
              <w:jc w:val="right"/>
              <w:rPr>
                <w:rFonts w:cs="B Nazanin"/>
                <w:color w:val="0070C0"/>
                <w:sz w:val="32"/>
                <w:szCs w:val="32"/>
                <w:rtl/>
              </w:rPr>
            </w:pPr>
            <w:r w:rsidRPr="005A206E">
              <w:rPr>
                <w:rFonts w:cs="B Nazanin"/>
                <w:color w:val="0070C0"/>
                <w:sz w:val="28"/>
                <w:szCs w:val="28"/>
                <w:lang w:val="en"/>
              </w:rPr>
              <w:t>Mills midwifery textbook - latest edition</w:t>
            </w:r>
          </w:p>
        </w:tc>
      </w:tr>
      <w:tr w:rsidR="00757EE5" w:rsidRPr="00D9794A" w14:paraId="7C4404AC" w14:textId="77777777" w:rsidTr="00326029">
        <w:tc>
          <w:tcPr>
            <w:tcW w:w="4905" w:type="dxa"/>
          </w:tcPr>
          <w:p w14:paraId="23E45185" w14:textId="3589A8A1" w:rsidR="00757EE5" w:rsidRPr="00757EE5" w:rsidRDefault="00757EE5" w:rsidP="002D6346">
            <w:pPr>
              <w:rPr>
                <w:rFonts w:cs="B Nazanin"/>
                <w:b/>
                <w:bCs/>
                <w:sz w:val="28"/>
                <w:szCs w:val="28"/>
                <w:rtl/>
              </w:rPr>
            </w:pPr>
          </w:p>
        </w:tc>
        <w:tc>
          <w:tcPr>
            <w:tcW w:w="5391" w:type="dxa"/>
          </w:tcPr>
          <w:p w14:paraId="09181756" w14:textId="0FF9A5F1" w:rsidR="00757EE5" w:rsidRPr="005A206E" w:rsidRDefault="00D9794A" w:rsidP="00D9794A">
            <w:pPr>
              <w:jc w:val="right"/>
              <w:rPr>
                <w:rFonts w:cs="B Nazanin"/>
                <w:color w:val="0070C0"/>
                <w:sz w:val="28"/>
                <w:szCs w:val="28"/>
                <w:rtl/>
              </w:rPr>
            </w:pPr>
            <w:r w:rsidRPr="005A206E">
              <w:rPr>
                <w:rFonts w:cs="B Nazanin"/>
                <w:color w:val="0070C0"/>
                <w:sz w:val="28"/>
                <w:szCs w:val="28"/>
              </w:rPr>
              <w:t>2 volumes of integrated maternal health care</w:t>
            </w:r>
          </w:p>
        </w:tc>
      </w:tr>
      <w:tr w:rsidR="00757EE5" w14:paraId="07A9412B" w14:textId="77777777" w:rsidTr="00326029">
        <w:tc>
          <w:tcPr>
            <w:tcW w:w="4905" w:type="dxa"/>
          </w:tcPr>
          <w:p w14:paraId="7AEB79F7" w14:textId="068736FB" w:rsidR="00757EE5" w:rsidRPr="00757EE5" w:rsidRDefault="00757EE5" w:rsidP="002D6346">
            <w:pPr>
              <w:rPr>
                <w:rFonts w:cs="B Nazanin"/>
                <w:b/>
                <w:bCs/>
                <w:sz w:val="28"/>
                <w:szCs w:val="28"/>
                <w:rtl/>
              </w:rPr>
            </w:pPr>
          </w:p>
        </w:tc>
        <w:tc>
          <w:tcPr>
            <w:tcW w:w="5391" w:type="dxa"/>
          </w:tcPr>
          <w:p w14:paraId="36B2E288" w14:textId="5F96D28A" w:rsidR="00757EE5" w:rsidRPr="005A206E" w:rsidRDefault="00D9794A" w:rsidP="00D9794A">
            <w:pPr>
              <w:jc w:val="right"/>
              <w:rPr>
                <w:rFonts w:asciiTheme="majorBidi" w:hAnsiTheme="majorBidi" w:cstheme="majorBidi"/>
                <w:color w:val="0070C0"/>
                <w:sz w:val="32"/>
                <w:szCs w:val="32"/>
                <w:rtl/>
              </w:rPr>
            </w:pPr>
            <w:r w:rsidRPr="005A206E">
              <w:rPr>
                <w:rFonts w:asciiTheme="majorBidi" w:hAnsiTheme="majorBidi" w:cstheme="majorBidi"/>
                <w:color w:val="0070C0"/>
                <w:sz w:val="28"/>
                <w:szCs w:val="28"/>
                <w:lang w:val="en"/>
              </w:rPr>
              <w:t>National guide for natural childbirth and providing non-drug methods to reduce pain</w:t>
            </w:r>
          </w:p>
        </w:tc>
      </w:tr>
      <w:tr w:rsidR="00757EE5" w14:paraId="5C630E35" w14:textId="77777777" w:rsidTr="00326029">
        <w:tc>
          <w:tcPr>
            <w:tcW w:w="4905" w:type="dxa"/>
          </w:tcPr>
          <w:p w14:paraId="3BA8CC26" w14:textId="6629C9C3" w:rsidR="00757EE5" w:rsidRPr="00757EE5" w:rsidRDefault="00757EE5" w:rsidP="002D6346">
            <w:pPr>
              <w:rPr>
                <w:rFonts w:cs="B Nazanin"/>
                <w:b/>
                <w:bCs/>
                <w:sz w:val="28"/>
                <w:szCs w:val="28"/>
                <w:rtl/>
              </w:rPr>
            </w:pPr>
          </w:p>
        </w:tc>
        <w:tc>
          <w:tcPr>
            <w:tcW w:w="5391" w:type="dxa"/>
          </w:tcPr>
          <w:p w14:paraId="55ACAC83" w14:textId="1D9BD6ED" w:rsidR="00757EE5" w:rsidRPr="005A206E" w:rsidRDefault="00D9794A" w:rsidP="00D9794A">
            <w:pPr>
              <w:jc w:val="right"/>
              <w:rPr>
                <w:rFonts w:cs="B Nazanin"/>
                <w:color w:val="0070C0"/>
                <w:sz w:val="32"/>
                <w:szCs w:val="32"/>
                <w:rtl/>
              </w:rPr>
            </w:pPr>
            <w:r w:rsidRPr="005A206E">
              <w:rPr>
                <w:rFonts w:cs="B Nazanin"/>
                <w:color w:val="0070C0"/>
                <w:sz w:val="28"/>
                <w:szCs w:val="28"/>
                <w:lang w:val="en"/>
              </w:rPr>
              <w:t>National guide to providing midwifery and delivery services, mother-friendly hospitals</w:t>
            </w:r>
          </w:p>
        </w:tc>
      </w:tr>
      <w:tr w:rsidR="00757EE5" w14:paraId="71BA7D28" w14:textId="77777777" w:rsidTr="00326029">
        <w:tc>
          <w:tcPr>
            <w:tcW w:w="4905" w:type="dxa"/>
          </w:tcPr>
          <w:p w14:paraId="1771B14D" w14:textId="50B9D2E1" w:rsidR="00757EE5" w:rsidRPr="00757EE5" w:rsidRDefault="00757EE5" w:rsidP="002D6346">
            <w:pPr>
              <w:rPr>
                <w:rFonts w:cs="B Nazanin"/>
                <w:b/>
                <w:bCs/>
                <w:sz w:val="28"/>
                <w:szCs w:val="28"/>
                <w:rtl/>
              </w:rPr>
            </w:pPr>
          </w:p>
        </w:tc>
        <w:tc>
          <w:tcPr>
            <w:tcW w:w="5391" w:type="dxa"/>
          </w:tcPr>
          <w:p w14:paraId="7FAB8281" w14:textId="7F9F0989" w:rsidR="00757EE5" w:rsidRPr="005A206E" w:rsidRDefault="00D9794A" w:rsidP="00D9794A">
            <w:pPr>
              <w:jc w:val="right"/>
              <w:rPr>
                <w:rFonts w:cs="B Nazanin"/>
                <w:b/>
                <w:bCs/>
                <w:color w:val="0070C0"/>
                <w:sz w:val="32"/>
                <w:szCs w:val="32"/>
                <w:rtl/>
              </w:rPr>
            </w:pPr>
            <w:r w:rsidRPr="005A206E">
              <w:rPr>
                <w:rFonts w:cs="B Nazanin"/>
                <w:b/>
                <w:bCs/>
                <w:color w:val="0070C0"/>
                <w:sz w:val="32"/>
                <w:szCs w:val="32"/>
              </w:rPr>
              <w:t>…</w:t>
            </w:r>
          </w:p>
        </w:tc>
      </w:tr>
    </w:tbl>
    <w:p w14:paraId="7BE33337" w14:textId="77777777" w:rsidR="001A13DB" w:rsidRDefault="001C2252" w:rsidP="00FB1CFA">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5841"/>
      </w:tblGrid>
      <w:tr w:rsidR="00882944" w14:paraId="24B1F13C" w14:textId="77777777" w:rsidTr="00AB1914">
        <w:tc>
          <w:tcPr>
            <w:tcW w:w="4455" w:type="dxa"/>
            <w:shd w:val="clear" w:color="auto" w:fill="800000"/>
            <w:vAlign w:val="center"/>
          </w:tcPr>
          <w:p w14:paraId="43491A05" w14:textId="16151EDC" w:rsidR="002D6346" w:rsidRPr="00AB1914" w:rsidRDefault="00AB1914" w:rsidP="00AB1914">
            <w:pPr>
              <w:rPr>
                <w:rFonts w:asciiTheme="majorBidi" w:hAnsiTheme="majorBidi" w:cstheme="majorBidi"/>
                <w:b/>
                <w:bCs/>
                <w:sz w:val="28"/>
                <w:szCs w:val="28"/>
                <w:rtl/>
              </w:rPr>
            </w:pPr>
            <w:r w:rsidRPr="00AB1914">
              <w:rPr>
                <w:rFonts w:asciiTheme="majorBidi" w:hAnsiTheme="majorBidi" w:cstheme="majorBidi"/>
                <w:b/>
                <w:bCs/>
                <w:sz w:val="28"/>
                <w:szCs w:val="28"/>
                <w:lang w:val="en"/>
              </w:rPr>
              <w:t>How students can access the article</w:t>
            </w:r>
          </w:p>
        </w:tc>
        <w:tc>
          <w:tcPr>
            <w:tcW w:w="5841" w:type="dxa"/>
            <w:shd w:val="clear" w:color="auto" w:fill="800000"/>
            <w:vAlign w:val="center"/>
          </w:tcPr>
          <w:p w14:paraId="66780057" w14:textId="42011FAA" w:rsidR="002D6346" w:rsidRPr="00AB1914" w:rsidRDefault="00AB1914" w:rsidP="00AB1914">
            <w:pPr>
              <w:jc w:val="center"/>
              <w:rPr>
                <w:rFonts w:asciiTheme="majorBidi" w:hAnsiTheme="majorBidi" w:cstheme="majorBidi"/>
                <w:b/>
                <w:bCs/>
                <w:color w:val="FFFFFF"/>
                <w:sz w:val="28"/>
                <w:szCs w:val="28"/>
                <w:rtl/>
              </w:rPr>
            </w:pPr>
            <w:r w:rsidRPr="00AB1914">
              <w:rPr>
                <w:rFonts w:asciiTheme="majorBidi" w:hAnsiTheme="majorBidi" w:cstheme="majorBidi"/>
                <w:b/>
                <w:bCs/>
                <w:color w:val="FFFFFF"/>
                <w:sz w:val="28"/>
                <w:szCs w:val="28"/>
              </w:rPr>
              <w:br/>
              <w:t>Article details including title, authors, journal, year and publication number and pages</w:t>
            </w:r>
          </w:p>
        </w:tc>
      </w:tr>
      <w:tr w:rsidR="00882944" w14:paraId="42ECA8AA" w14:textId="77777777" w:rsidTr="00AB1914">
        <w:tc>
          <w:tcPr>
            <w:tcW w:w="4455" w:type="dxa"/>
          </w:tcPr>
          <w:p w14:paraId="29156744" w14:textId="77777777" w:rsidR="00920066" w:rsidRPr="00B91144" w:rsidRDefault="001C2252" w:rsidP="00AB1914">
            <w:pPr>
              <w:rPr>
                <w:rFonts w:cs="B Nazanin"/>
                <w:b/>
                <w:bCs/>
                <w:sz w:val="32"/>
                <w:szCs w:val="32"/>
                <w:rtl/>
              </w:rPr>
            </w:pPr>
          </w:p>
        </w:tc>
        <w:tc>
          <w:tcPr>
            <w:tcW w:w="5841" w:type="dxa"/>
          </w:tcPr>
          <w:p w14:paraId="35276223" w14:textId="77777777" w:rsidR="002D6346" w:rsidRPr="00B91144" w:rsidRDefault="001C2252" w:rsidP="002D6346">
            <w:pPr>
              <w:rPr>
                <w:rFonts w:cs="B Nazanin"/>
                <w:b/>
                <w:bCs/>
                <w:sz w:val="32"/>
                <w:szCs w:val="32"/>
                <w:rtl/>
              </w:rPr>
            </w:pPr>
          </w:p>
        </w:tc>
      </w:tr>
      <w:tr w:rsidR="00514641" w14:paraId="4B741A72" w14:textId="77777777" w:rsidTr="00AB1914">
        <w:tc>
          <w:tcPr>
            <w:tcW w:w="4455" w:type="dxa"/>
          </w:tcPr>
          <w:p w14:paraId="7D41173D" w14:textId="77777777" w:rsidR="00514641" w:rsidRPr="00B91144" w:rsidRDefault="00514641" w:rsidP="002D6346">
            <w:pPr>
              <w:rPr>
                <w:rFonts w:cs="B Nazanin"/>
                <w:b/>
                <w:bCs/>
                <w:sz w:val="32"/>
                <w:szCs w:val="32"/>
                <w:rtl/>
              </w:rPr>
            </w:pPr>
          </w:p>
        </w:tc>
        <w:tc>
          <w:tcPr>
            <w:tcW w:w="5841" w:type="dxa"/>
          </w:tcPr>
          <w:p w14:paraId="45258535" w14:textId="77777777" w:rsidR="00514641" w:rsidRPr="00B91144" w:rsidRDefault="00514641" w:rsidP="002D6346">
            <w:pPr>
              <w:rPr>
                <w:rFonts w:cs="B Nazanin"/>
                <w:b/>
                <w:bCs/>
                <w:sz w:val="32"/>
                <w:szCs w:val="32"/>
                <w:rtl/>
              </w:rPr>
            </w:pPr>
          </w:p>
        </w:tc>
      </w:tr>
    </w:tbl>
    <w:p w14:paraId="7B16C3DF" w14:textId="77777777" w:rsidR="00195FC4" w:rsidRDefault="001C2252"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4500"/>
        <w:gridCol w:w="2150"/>
      </w:tblGrid>
      <w:tr w:rsidR="00514641" w14:paraId="659EFABC" w14:textId="77777777" w:rsidTr="000807AF">
        <w:tc>
          <w:tcPr>
            <w:tcW w:w="3633" w:type="dxa"/>
            <w:shd w:val="clear" w:color="auto" w:fill="800000"/>
            <w:vAlign w:val="center"/>
          </w:tcPr>
          <w:p w14:paraId="33653AF2" w14:textId="54B5E602" w:rsidR="00514641" w:rsidRPr="00B91144" w:rsidRDefault="000807AF" w:rsidP="000807AF">
            <w:pPr>
              <w:jc w:val="center"/>
              <w:rPr>
                <w:rFonts w:cs="B Nazanin"/>
                <w:b/>
                <w:bCs/>
                <w:color w:val="FFFFFF"/>
                <w:rtl/>
              </w:rPr>
            </w:pPr>
            <w:bookmarkStart w:id="2" w:name="_Hlk114651442"/>
            <w:r w:rsidRPr="000807AF">
              <w:rPr>
                <w:rFonts w:cs="B Nazanin"/>
                <w:b/>
                <w:bCs/>
                <w:color w:val="FFFFFF"/>
                <w:lang w:val="en"/>
              </w:rPr>
              <w:t>Description (address in the system or link)</w:t>
            </w:r>
          </w:p>
        </w:tc>
        <w:tc>
          <w:tcPr>
            <w:tcW w:w="4500" w:type="dxa"/>
            <w:shd w:val="clear" w:color="auto" w:fill="800000"/>
            <w:vAlign w:val="center"/>
          </w:tcPr>
          <w:p w14:paraId="319F1894" w14:textId="77777777" w:rsidR="000807AF" w:rsidRPr="000807AF" w:rsidRDefault="000807AF" w:rsidP="000807AF">
            <w:pPr>
              <w:jc w:val="center"/>
              <w:rPr>
                <w:rFonts w:cs="B Nazanin"/>
                <w:b/>
                <w:bCs/>
                <w:color w:val="FFFFFF"/>
                <w:lang w:val="en"/>
              </w:rPr>
            </w:pPr>
            <w:r w:rsidRPr="000807AF">
              <w:rPr>
                <w:rFonts w:cs="B Nazanin"/>
                <w:b/>
                <w:bCs/>
                <w:color w:val="FFFFFF"/>
                <w:lang w:val="en"/>
              </w:rPr>
              <w:t>Specifications including title and authors/</w:t>
            </w:r>
          </w:p>
          <w:p w14:paraId="2398C568" w14:textId="07AD2A6A" w:rsidR="00514641" w:rsidRPr="00B91144" w:rsidRDefault="000807AF" w:rsidP="000807AF">
            <w:pPr>
              <w:jc w:val="center"/>
              <w:rPr>
                <w:rFonts w:cs="B Nazanin"/>
                <w:b/>
                <w:bCs/>
                <w:color w:val="FFFFFF"/>
                <w:rtl/>
              </w:rPr>
            </w:pPr>
            <w:r w:rsidRPr="000807AF">
              <w:rPr>
                <w:rFonts w:cs="B Nazanin"/>
                <w:b/>
                <w:bCs/>
                <w:color w:val="FFFFFF"/>
                <w:lang w:val="en"/>
              </w:rPr>
              <w:t>producers</w:t>
            </w:r>
          </w:p>
        </w:tc>
        <w:tc>
          <w:tcPr>
            <w:tcW w:w="2150" w:type="dxa"/>
            <w:shd w:val="clear" w:color="auto" w:fill="800000"/>
            <w:vAlign w:val="center"/>
          </w:tcPr>
          <w:p w14:paraId="36D9EECA" w14:textId="77E12346" w:rsidR="00514641" w:rsidRPr="00B91144" w:rsidRDefault="000807AF" w:rsidP="000807AF">
            <w:pPr>
              <w:jc w:val="center"/>
              <w:rPr>
                <w:rFonts w:cs="B Nazanin"/>
                <w:b/>
                <w:bCs/>
                <w:color w:val="FFFFFF"/>
                <w:rtl/>
              </w:rPr>
            </w:pPr>
            <w:r w:rsidRPr="000807AF">
              <w:rPr>
                <w:rFonts w:cs="B Nazanin"/>
                <w:b/>
                <w:bCs/>
                <w:color w:val="FFFFFF"/>
                <w:lang w:val="en"/>
              </w:rPr>
              <w:t>Type of content*</w:t>
            </w:r>
          </w:p>
        </w:tc>
      </w:tr>
      <w:tr w:rsidR="00514641" w14:paraId="1DF087C1" w14:textId="77777777" w:rsidTr="000807AF">
        <w:tc>
          <w:tcPr>
            <w:tcW w:w="3633" w:type="dxa"/>
            <w:shd w:val="clear" w:color="auto" w:fill="auto"/>
          </w:tcPr>
          <w:p w14:paraId="1F05E673" w14:textId="0DC6B624" w:rsidR="00514641" w:rsidRPr="00B91144" w:rsidRDefault="00514641" w:rsidP="000807AF">
            <w:pPr>
              <w:rPr>
                <w:rFonts w:cs="B Nazanin"/>
                <w:b/>
                <w:bCs/>
                <w:sz w:val="32"/>
                <w:szCs w:val="32"/>
                <w:rtl/>
              </w:rPr>
            </w:pPr>
          </w:p>
        </w:tc>
        <w:tc>
          <w:tcPr>
            <w:tcW w:w="4500" w:type="dxa"/>
            <w:shd w:val="clear" w:color="auto" w:fill="auto"/>
          </w:tcPr>
          <w:p w14:paraId="40668FB0" w14:textId="77777777" w:rsidR="00514641" w:rsidRPr="00B91144" w:rsidRDefault="00514641" w:rsidP="007E0964">
            <w:pPr>
              <w:rPr>
                <w:rFonts w:cs="B Nazanin"/>
                <w:b/>
                <w:bCs/>
                <w:sz w:val="32"/>
                <w:szCs w:val="32"/>
                <w:rtl/>
              </w:rPr>
            </w:pPr>
          </w:p>
        </w:tc>
        <w:tc>
          <w:tcPr>
            <w:tcW w:w="2150" w:type="dxa"/>
          </w:tcPr>
          <w:p w14:paraId="39A31879" w14:textId="77777777" w:rsidR="00514641" w:rsidRPr="00B91144" w:rsidRDefault="00514641" w:rsidP="007E0964">
            <w:pPr>
              <w:rPr>
                <w:rFonts w:cs="B Nazanin"/>
                <w:b/>
                <w:bCs/>
                <w:sz w:val="32"/>
                <w:szCs w:val="32"/>
                <w:rtl/>
              </w:rPr>
            </w:pPr>
          </w:p>
        </w:tc>
      </w:tr>
      <w:tr w:rsidR="00514641" w14:paraId="3C0F1471" w14:textId="77777777" w:rsidTr="000807AF">
        <w:tc>
          <w:tcPr>
            <w:tcW w:w="3633" w:type="dxa"/>
            <w:shd w:val="clear" w:color="auto" w:fill="auto"/>
          </w:tcPr>
          <w:p w14:paraId="2F94AC8A" w14:textId="77777777" w:rsidR="00514641" w:rsidRPr="00B91144" w:rsidRDefault="00514641" w:rsidP="007E0964">
            <w:pPr>
              <w:rPr>
                <w:rFonts w:cs="B Nazanin"/>
                <w:b/>
                <w:bCs/>
                <w:sz w:val="32"/>
                <w:szCs w:val="32"/>
                <w:rtl/>
              </w:rPr>
            </w:pPr>
          </w:p>
        </w:tc>
        <w:tc>
          <w:tcPr>
            <w:tcW w:w="4500" w:type="dxa"/>
            <w:shd w:val="clear" w:color="auto" w:fill="auto"/>
          </w:tcPr>
          <w:p w14:paraId="75ABF129" w14:textId="77777777" w:rsidR="00514641" w:rsidRPr="00B91144" w:rsidRDefault="00514641" w:rsidP="007E0964">
            <w:pPr>
              <w:rPr>
                <w:rFonts w:cs="B Nazanin"/>
                <w:b/>
                <w:bCs/>
                <w:sz w:val="32"/>
                <w:szCs w:val="32"/>
                <w:rtl/>
              </w:rPr>
            </w:pPr>
          </w:p>
        </w:tc>
        <w:tc>
          <w:tcPr>
            <w:tcW w:w="2150" w:type="dxa"/>
          </w:tcPr>
          <w:p w14:paraId="604FB997" w14:textId="77777777" w:rsidR="00514641" w:rsidRPr="00B91144" w:rsidRDefault="00514641" w:rsidP="007E0964">
            <w:pPr>
              <w:rPr>
                <w:rFonts w:cs="B Nazanin"/>
                <w:b/>
                <w:bCs/>
                <w:sz w:val="32"/>
                <w:szCs w:val="32"/>
                <w:rtl/>
              </w:rPr>
            </w:pPr>
          </w:p>
        </w:tc>
      </w:tr>
      <w:tr w:rsidR="00514641" w14:paraId="40657BA9" w14:textId="77777777" w:rsidTr="000807AF">
        <w:tc>
          <w:tcPr>
            <w:tcW w:w="3633" w:type="dxa"/>
            <w:shd w:val="clear" w:color="auto" w:fill="auto"/>
          </w:tcPr>
          <w:p w14:paraId="298FFC68" w14:textId="77777777" w:rsidR="00514641" w:rsidRPr="00B91144" w:rsidRDefault="00514641" w:rsidP="007E0964">
            <w:pPr>
              <w:rPr>
                <w:rFonts w:cs="B Nazanin"/>
                <w:b/>
                <w:bCs/>
                <w:sz w:val="32"/>
                <w:szCs w:val="32"/>
                <w:rtl/>
              </w:rPr>
            </w:pPr>
          </w:p>
        </w:tc>
        <w:tc>
          <w:tcPr>
            <w:tcW w:w="4500" w:type="dxa"/>
            <w:shd w:val="clear" w:color="auto" w:fill="auto"/>
          </w:tcPr>
          <w:p w14:paraId="13D2F4F4" w14:textId="77777777" w:rsidR="00514641" w:rsidRPr="00B91144" w:rsidRDefault="00514641" w:rsidP="007E0964">
            <w:pPr>
              <w:rPr>
                <w:rFonts w:cs="B Nazanin"/>
                <w:b/>
                <w:bCs/>
                <w:sz w:val="32"/>
                <w:szCs w:val="32"/>
                <w:rtl/>
              </w:rPr>
            </w:pPr>
          </w:p>
        </w:tc>
        <w:tc>
          <w:tcPr>
            <w:tcW w:w="2150" w:type="dxa"/>
          </w:tcPr>
          <w:p w14:paraId="1F0BFFF2" w14:textId="77777777" w:rsidR="00514641" w:rsidRPr="00B91144" w:rsidRDefault="00514641" w:rsidP="007E0964">
            <w:pPr>
              <w:rPr>
                <w:rFonts w:cs="B Nazanin"/>
                <w:b/>
                <w:bCs/>
                <w:sz w:val="32"/>
                <w:szCs w:val="32"/>
                <w:rtl/>
              </w:rPr>
            </w:pPr>
          </w:p>
        </w:tc>
      </w:tr>
    </w:tbl>
    <w:bookmarkEnd w:id="2"/>
    <w:p w14:paraId="34DE0813" w14:textId="77777777" w:rsidR="00592C95" w:rsidRPr="00592C95" w:rsidRDefault="00592C95" w:rsidP="00592C95">
      <w:pPr>
        <w:ind w:left="720"/>
        <w:jc w:val="right"/>
        <w:rPr>
          <w:rFonts w:cs="B Nazanin"/>
        </w:rPr>
      </w:pPr>
      <w:r w:rsidRPr="00592C95">
        <w:rPr>
          <w:rFonts w:cs="B Nazanin"/>
          <w:lang w:val="en"/>
        </w:rPr>
        <w:t>* The content (power point slide, pamphlet, educational film) means the content uploaded on other university systems, which must be prepared in a final form before the beginning of the semester.</w:t>
      </w:r>
    </w:p>
    <w:p w14:paraId="77F6912A" w14:textId="7CE2D7C9" w:rsidR="00E31021" w:rsidRDefault="001C2252" w:rsidP="00592C95">
      <w:pPr>
        <w:ind w:left="720"/>
        <w:jc w:val="right"/>
        <w:rPr>
          <w:rFonts w:cs="B Nazanin"/>
          <w:rtl/>
        </w:rPr>
      </w:pPr>
    </w:p>
    <w:p w14:paraId="257D2A44" w14:textId="4DCB2A13" w:rsidR="00897B70" w:rsidRDefault="00897B70" w:rsidP="00E31021">
      <w:pPr>
        <w:ind w:left="720"/>
        <w:rPr>
          <w:rFonts w:cs="B Nazanin"/>
          <w:rtl/>
        </w:rPr>
      </w:pPr>
    </w:p>
    <w:p w14:paraId="3C14C5CC" w14:textId="3F154C7D" w:rsidR="00FB204C" w:rsidRPr="0042223D" w:rsidRDefault="008C5EEB" w:rsidP="0042223D">
      <w:pPr>
        <w:tabs>
          <w:tab w:val="right" w:leader="dot" w:pos="9360"/>
        </w:tabs>
        <w:bidi w:val="0"/>
        <w:spacing w:line="480" w:lineRule="auto"/>
        <w:rPr>
          <w:rFonts w:cs="B Nazanin"/>
          <w:sz w:val="22"/>
          <w:szCs w:val="22"/>
          <w:rtl/>
        </w:rPr>
      </w:pPr>
      <w:r>
        <w:rPr>
          <w:noProof/>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1C2252" w:rsidP="00711857">
                            <w:pPr>
                              <w:bidi w:val="0"/>
                              <w:ind w:left="360"/>
                              <w:jc w:val="center"/>
                              <w:rPr>
                                <w:rFonts w:cs="B Tit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860B5F" w:rsidP="00711857">
                      <w:pPr>
                        <w:bidi w:val="0"/>
                        <w:ind w:left="360"/>
                        <w:jc w:val="center"/>
                        <w:rPr>
                          <w:rFonts w:cs="B Titr"/>
                          <w:sz w:val="36"/>
                          <w:szCs w:val="36"/>
                        </w:rPr>
                      </w:pPr>
                    </w:p>
                  </w:txbxContent>
                </v:textbox>
                <w10:wrap type="square"/>
              </v:shape>
            </w:pict>
          </mc:Fallback>
        </mc:AlternateContent>
      </w:r>
    </w:p>
    <w:p w14:paraId="75265606" w14:textId="77777777" w:rsidR="0042223D" w:rsidRPr="0042223D" w:rsidRDefault="00AE6120" w:rsidP="0042223D">
      <w:pPr>
        <w:numPr>
          <w:ilvl w:val="0"/>
          <w:numId w:val="25"/>
        </w:numPr>
        <w:tabs>
          <w:tab w:val="clear" w:pos="926"/>
          <w:tab w:val="right" w:leader="dot" w:pos="9360"/>
        </w:tabs>
        <w:bidi w:val="0"/>
        <w:spacing w:line="360" w:lineRule="auto"/>
        <w:ind w:left="450" w:hanging="450"/>
        <w:jc w:val="both"/>
        <w:rPr>
          <w:rFonts w:cs="B Nazanin"/>
          <w:sz w:val="28"/>
          <w:szCs w:val="28"/>
        </w:rPr>
      </w:pPr>
      <w:r>
        <w:rPr>
          <w:rFonts w:cs="B Nazanin" w:hint="cs"/>
          <w:sz w:val="28"/>
          <w:szCs w:val="28"/>
          <w:rtl/>
        </w:rPr>
        <w:tab/>
      </w:r>
      <w:r w:rsidR="0042223D" w:rsidRPr="0042223D">
        <w:rPr>
          <w:rFonts w:cs="B Nazanin"/>
          <w:sz w:val="28"/>
          <w:szCs w:val="28"/>
          <w:lang w:val="en"/>
        </w:rPr>
        <w:t>Self-exams (descriptive, multiple-choice, matching, blank, etc.) should play an important role in helping students learn and self-evaluate.</w:t>
      </w:r>
    </w:p>
    <w:p w14:paraId="5ABF2B93"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It is necessary for students to cover the non-attendance part of the course through the definition of appropriate tasks (increasing problem solving skills and students' ability to analyze and criticize with appropriate timing).</w:t>
      </w:r>
    </w:p>
    <w:p w14:paraId="72F788EE"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Semester-long assignments and projects are aimed at studying resources and student learning.</w:t>
      </w:r>
    </w:p>
    <w:p w14:paraId="1D4D0D32"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End-of-semester project is defined as a specific activity aimed at applying what has been learned.</w:t>
      </w:r>
    </w:p>
    <w:p w14:paraId="7E82D60A" w14:textId="4C544A4B" w:rsidR="0042223D" w:rsidRDefault="0042223D" w:rsidP="0042223D">
      <w:pPr>
        <w:tabs>
          <w:tab w:val="right" w:leader="dot" w:pos="9360"/>
        </w:tabs>
        <w:spacing w:line="360" w:lineRule="auto"/>
        <w:jc w:val="right"/>
        <w:rPr>
          <w:rFonts w:cs="B Nazanin"/>
          <w:sz w:val="28"/>
          <w:szCs w:val="28"/>
          <w:lang w:val="en"/>
        </w:rPr>
      </w:pPr>
      <w:r w:rsidRPr="0042223D">
        <w:rPr>
          <w:rFonts w:cs="B Nazanin"/>
          <w:sz w:val="28"/>
          <w:szCs w:val="28"/>
          <w:lang w:val="en"/>
        </w:rPr>
        <w:t xml:space="preserve"> </w:t>
      </w:r>
    </w:p>
    <w:p w14:paraId="1185BF92" w14:textId="6538C407" w:rsidR="0042223D" w:rsidRPr="0042223D" w:rsidRDefault="0042223D" w:rsidP="00C64965">
      <w:pPr>
        <w:tabs>
          <w:tab w:val="right" w:leader="dot" w:pos="9360"/>
        </w:tabs>
        <w:bidi w:val="0"/>
        <w:spacing w:line="360" w:lineRule="auto"/>
        <w:rPr>
          <w:rFonts w:cs="B Nazanin"/>
          <w:sz w:val="28"/>
          <w:szCs w:val="28"/>
          <w:rtl/>
          <w:lang w:val="en"/>
        </w:rPr>
      </w:pPr>
      <w:r>
        <w:rPr>
          <w:rFonts w:cs="B Nazanin"/>
          <w:sz w:val="28"/>
          <w:szCs w:val="28"/>
          <w:lang w:val="en"/>
        </w:rPr>
        <w:t>E</w:t>
      </w:r>
      <w:r w:rsidRPr="007D78E0">
        <w:rPr>
          <w:rFonts w:cs="B Nazanin"/>
          <w:sz w:val="28"/>
          <w:szCs w:val="28"/>
          <w:lang w:val="en"/>
        </w:rPr>
        <w:t>xplanation</w:t>
      </w:r>
      <w:r w:rsidR="007D78E0" w:rsidRPr="007D78E0">
        <w:rPr>
          <w:rFonts w:cs="B Nazanin"/>
          <w:sz w:val="28"/>
          <w:szCs w:val="28"/>
          <w:lang w:val="en"/>
        </w:rPr>
        <w:t xml:space="preserve"> of the test itself</w:t>
      </w:r>
      <w:r w:rsidR="00C64965">
        <w:rPr>
          <w:rFonts w:cs="B Nazanin"/>
          <w:sz w:val="28"/>
          <w:szCs w:val="28"/>
          <w:lang w:val="en"/>
        </w:rPr>
        <w:t xml:space="preserve">: </w:t>
      </w:r>
      <w:r w:rsidR="00C64965" w:rsidRPr="00C64965">
        <w:rPr>
          <w:rFonts w:cs="B Nazanin" w:hint="cs"/>
          <w:sz w:val="28"/>
          <w:szCs w:val="28"/>
          <w:rtl/>
          <w:lang w:val="en"/>
        </w:rPr>
        <w:tab/>
      </w:r>
    </w:p>
    <w:p w14:paraId="2D50B56D" w14:textId="687A22B7" w:rsidR="00AE6120" w:rsidRDefault="00AE6120" w:rsidP="007D78E0">
      <w:pPr>
        <w:tabs>
          <w:tab w:val="right" w:leader="dot" w:pos="9360"/>
        </w:tabs>
        <w:spacing w:line="360" w:lineRule="auto"/>
        <w:jc w:val="right"/>
        <w:rPr>
          <w:rFonts w:cs="B Nazanin"/>
          <w:sz w:val="28"/>
          <w:szCs w:val="28"/>
          <w:rtl/>
        </w:rPr>
      </w:pPr>
      <w:r>
        <w:rPr>
          <w:rFonts w:cs="B Nazanin" w:hint="cs"/>
          <w:sz w:val="28"/>
          <w:szCs w:val="28"/>
          <w:rtl/>
        </w:rPr>
        <w:tab/>
      </w:r>
      <w:r w:rsidR="007D78E0" w:rsidRPr="007D78E0">
        <w:rPr>
          <w:rFonts w:cs="B Nazanin"/>
          <w:sz w:val="28"/>
          <w:szCs w:val="28"/>
          <w:lang w:val="en"/>
        </w:rPr>
        <w:t>Description of the semester project:</w:t>
      </w:r>
      <w:r w:rsidR="007D78E0">
        <w:rPr>
          <w:rFonts w:cs="B Nazanin"/>
          <w:sz w:val="28"/>
          <w:szCs w:val="28"/>
          <w:rtl/>
        </w:rPr>
        <w:t xml:space="preserve"> </w:t>
      </w:r>
    </w:p>
    <w:p w14:paraId="38E12014" w14:textId="77777777" w:rsidR="007D78E0" w:rsidRPr="007D78E0" w:rsidRDefault="00AE6120" w:rsidP="007D78E0">
      <w:pPr>
        <w:tabs>
          <w:tab w:val="right" w:leader="dot" w:pos="9360"/>
        </w:tabs>
        <w:spacing w:line="360" w:lineRule="auto"/>
        <w:jc w:val="right"/>
        <w:rPr>
          <w:rFonts w:cs="B Nazanin"/>
          <w:sz w:val="28"/>
          <w:szCs w:val="28"/>
        </w:rPr>
      </w:pPr>
      <w:r>
        <w:rPr>
          <w:rFonts w:cs="B Nazanin" w:hint="cs"/>
          <w:sz w:val="28"/>
          <w:szCs w:val="28"/>
          <w:rtl/>
        </w:rPr>
        <w:tab/>
      </w:r>
      <w:r w:rsidR="007D78E0" w:rsidRPr="007D78E0">
        <w:rPr>
          <w:rFonts w:cs="B Nazanin"/>
          <w:sz w:val="28"/>
          <w:szCs w:val="28"/>
          <w:lang w:val="en"/>
        </w:rPr>
        <w:t>Description of the final project:</w:t>
      </w:r>
    </w:p>
    <w:p w14:paraId="0C4CD102" w14:textId="4477328B" w:rsidR="00AE6120" w:rsidRDefault="00AE6120" w:rsidP="007D78E0">
      <w:pPr>
        <w:tabs>
          <w:tab w:val="right" w:leader="dot" w:pos="9360"/>
        </w:tabs>
        <w:bidi w:val="0"/>
        <w:spacing w:line="360" w:lineRule="auto"/>
        <w:rPr>
          <w:rFonts w:cs="B Nazanin"/>
          <w:sz w:val="28"/>
          <w:szCs w:val="28"/>
          <w:rtl/>
        </w:rPr>
      </w:pPr>
    </w:p>
    <w:p w14:paraId="586603EC" w14:textId="77777777" w:rsidR="0036253D" w:rsidRDefault="001C2252"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v:textbox>
                <w10:wrap type="square"/>
              </v:shape>
            </w:pict>
          </mc:Fallback>
        </mc:AlternateContent>
      </w:r>
    </w:p>
    <w:p w14:paraId="1CB245F3" w14:textId="77777777" w:rsidR="003A7130" w:rsidRDefault="001C2252" w:rsidP="003A7130">
      <w:pPr>
        <w:rPr>
          <w:rFonts w:cs="B Nazanin"/>
          <w:sz w:val="28"/>
          <w:szCs w:val="28"/>
          <w:rtl/>
        </w:rPr>
      </w:pPr>
    </w:p>
    <w:p w14:paraId="67665E68" w14:textId="07075452" w:rsidR="00B515D9" w:rsidRDefault="00B515D9" w:rsidP="00B515D9">
      <w:pPr>
        <w:jc w:val="right"/>
        <w:rPr>
          <w:rFonts w:cs="B Nazanin"/>
          <w:b/>
          <w:bCs/>
          <w:lang w:val="en"/>
        </w:rPr>
      </w:pPr>
      <w:r w:rsidRPr="00B515D9">
        <w:rPr>
          <w:rFonts w:cs="B Nazanin"/>
          <w:b/>
          <w:bCs/>
          <w:lang w:val="en"/>
        </w:rPr>
        <w:t>It is possible to activate the discussion room (asynchronously) in the system or virtually. If sufficient care is taken in designing and leading the discussion, it can help a lot in developing critical thinking in students.</w:t>
      </w:r>
    </w:p>
    <w:p w14:paraId="3F3A86A9" w14:textId="77777777" w:rsidR="00B515D9" w:rsidRDefault="00B515D9" w:rsidP="00B515D9">
      <w:pPr>
        <w:jc w:val="right"/>
        <w:rPr>
          <w:rFonts w:cs="B Nazanin"/>
          <w:b/>
          <w:bCs/>
          <w:lang w:val="en"/>
        </w:rPr>
      </w:pPr>
    </w:p>
    <w:p w14:paraId="59C5E181" w14:textId="77777777" w:rsidR="00B515D9" w:rsidRPr="00B515D9" w:rsidRDefault="00B515D9" w:rsidP="00B515D9">
      <w:pPr>
        <w:jc w:val="right"/>
        <w:rPr>
          <w:rFonts w:cs="B Nazanin"/>
          <w:b/>
          <w:bCs/>
        </w:rPr>
      </w:pPr>
      <w:r w:rsidRPr="00B515D9">
        <w:rPr>
          <w:rFonts w:cs="B Nazanin"/>
          <w:b/>
          <w:bCs/>
          <w:lang w:val="en"/>
        </w:rPr>
        <w:lastRenderedPageBreak/>
        <w:t>Discussion room (forum) (descriptions include the platform for the discussion room, the duration of daily or weekly activity, the topic of discussion)</w:t>
      </w:r>
    </w:p>
    <w:p w14:paraId="07DDEA6C" w14:textId="77777777" w:rsidR="00B515D9" w:rsidRPr="00B515D9" w:rsidRDefault="00B515D9" w:rsidP="00B515D9">
      <w:pPr>
        <w:jc w:val="right"/>
        <w:rPr>
          <w:rFonts w:cs="B Nazanin"/>
          <w:b/>
          <w:bCs/>
        </w:rPr>
      </w:pPr>
    </w:p>
    <w:p w14:paraId="7AA3B7E4" w14:textId="77777777" w:rsidR="007D655A" w:rsidRPr="007D655A" w:rsidRDefault="007D655A" w:rsidP="007D655A">
      <w:pPr>
        <w:jc w:val="right"/>
        <w:rPr>
          <w:rFonts w:cs="B Nazanin"/>
          <w:b/>
          <w:bCs/>
          <w:color w:val="0070C0"/>
        </w:rPr>
      </w:pPr>
      <w:r w:rsidRPr="007D655A">
        <w:rPr>
          <w:rFonts w:cs="B Nazanin"/>
          <w:b/>
          <w:bCs/>
          <w:color w:val="0070C0"/>
          <w:lang w:val="en"/>
        </w:rPr>
        <w:t xml:space="preserve">Observing and performing under the direct supervision of the instructor - use of simulation and </w:t>
      </w:r>
      <w:proofErr w:type="spellStart"/>
      <w:r w:rsidRPr="007D655A">
        <w:rPr>
          <w:rFonts w:cs="B Nazanin"/>
          <w:b/>
          <w:bCs/>
          <w:color w:val="0070C0"/>
          <w:lang w:val="en"/>
        </w:rPr>
        <w:t>mollage</w:t>
      </w:r>
      <w:proofErr w:type="spellEnd"/>
      <w:r w:rsidRPr="007D655A">
        <w:rPr>
          <w:rFonts w:cs="B Nazanin"/>
          <w:b/>
          <w:bCs/>
          <w:color w:val="0070C0"/>
          <w:lang w:val="en"/>
        </w:rPr>
        <w:t xml:space="preserve"> and clinical skills hall - use of the training class</w:t>
      </w:r>
    </w:p>
    <w:p w14:paraId="2B7C4482" w14:textId="6E039E16" w:rsidR="004335AC" w:rsidRDefault="004335AC" w:rsidP="00B515D9">
      <w:pPr>
        <w:jc w:val="right"/>
        <w:rPr>
          <w:rFonts w:cs="B Nazanin"/>
          <w:b/>
          <w:bCs/>
          <w:rtl/>
        </w:rPr>
      </w:pPr>
    </w:p>
    <w:p w14:paraId="49D8CB30" w14:textId="4734B430" w:rsidR="0065631A"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v:textbox>
                <w10:wrap type="square"/>
              </v:shape>
            </w:pict>
          </mc:Fallback>
        </mc:AlternateContent>
      </w:r>
    </w:p>
    <w:p w14:paraId="1CF7D4B2" w14:textId="76E2AA12" w:rsidR="0065631A" w:rsidRDefault="001C2252"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1C2252" w:rsidP="0065631A">
      <w:pPr>
        <w:ind w:left="900"/>
        <w:rPr>
          <w:sz w:val="28"/>
          <w:szCs w:val="28"/>
          <w:rtl/>
        </w:rPr>
      </w:pPr>
    </w:p>
    <w:p w14:paraId="77A5EA54" w14:textId="77777777" w:rsidR="00E74A96" w:rsidRPr="00E74A96" w:rsidRDefault="00E74A96" w:rsidP="00E74A96">
      <w:pPr>
        <w:pStyle w:val="ListParagraph"/>
        <w:numPr>
          <w:ilvl w:val="0"/>
          <w:numId w:val="38"/>
        </w:numPr>
        <w:bidi w:val="0"/>
        <w:ind w:left="360"/>
        <w:rPr>
          <w:rFonts w:cs="B Nazanin"/>
          <w:sz w:val="28"/>
          <w:szCs w:val="28"/>
        </w:rPr>
      </w:pPr>
      <w:r w:rsidRPr="00E74A96">
        <w:rPr>
          <w:rFonts w:cs="B Nazanin"/>
          <w:sz w:val="28"/>
          <w:szCs w:val="28"/>
          <w:lang w:val="en"/>
        </w:rPr>
        <w:t>Mention the criteria and exact loading of the student's final evaluation. (Cases such as the score of the written test, attendance and absence in face-to-face classes, tasks and other planned activities)</w:t>
      </w:r>
    </w:p>
    <w:p w14:paraId="0A1328E8" w14:textId="77777777" w:rsidR="00B93C75" w:rsidRPr="00B93C75" w:rsidRDefault="00C36859" w:rsidP="00B93C75">
      <w:pPr>
        <w:pStyle w:val="ListParagraph"/>
        <w:bidi w:val="0"/>
        <w:ind w:left="360"/>
        <w:rPr>
          <w:rFonts w:cs="B Nazanin"/>
          <w:color w:val="0070C0"/>
          <w:sz w:val="28"/>
          <w:szCs w:val="28"/>
        </w:rPr>
      </w:pPr>
      <w:r w:rsidRPr="00C30951">
        <w:rPr>
          <w:rFonts w:cs="B Nazanin" w:hint="cs"/>
          <w:sz w:val="28"/>
          <w:szCs w:val="28"/>
          <w:rtl/>
        </w:rPr>
        <w:tab/>
      </w:r>
      <w:r w:rsidR="00B93C75" w:rsidRPr="00B93C75">
        <w:rPr>
          <w:rFonts w:cs="B Nazanin"/>
          <w:sz w:val="28"/>
          <w:szCs w:val="28"/>
        </w:rPr>
        <w:br/>
      </w:r>
      <w:r w:rsidR="00B93C75" w:rsidRPr="00B93C75">
        <w:rPr>
          <w:rFonts w:cs="B Nazanin"/>
          <w:color w:val="0070C0"/>
          <w:sz w:val="28"/>
          <w:szCs w:val="28"/>
        </w:rPr>
        <w:t>• Active participation of students</w:t>
      </w:r>
    </w:p>
    <w:p w14:paraId="1513519D"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Performing assignments and tasks</w:t>
      </w:r>
    </w:p>
    <w:p w14:paraId="205F2D52"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Taking care of the patient or client</w:t>
      </w:r>
    </w:p>
    <w:p w14:paraId="6CAC46F1"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Participation in intra-departmental conferences</w:t>
      </w:r>
    </w:p>
    <w:p w14:paraId="32ED486C" w14:textId="11B1CA58" w:rsidR="00A24B4F" w:rsidRPr="00B93C75" w:rsidRDefault="00B93C75" w:rsidP="00B93C75">
      <w:pPr>
        <w:pStyle w:val="ListParagraph"/>
        <w:bidi w:val="0"/>
        <w:ind w:left="360"/>
        <w:rPr>
          <w:rFonts w:cs="B Nazanin"/>
          <w:color w:val="0070C0"/>
          <w:sz w:val="28"/>
          <w:szCs w:val="28"/>
          <w:rtl/>
        </w:rPr>
      </w:pPr>
      <w:r w:rsidRPr="00B93C75">
        <w:rPr>
          <w:rFonts w:cs="B Nazanin"/>
          <w:color w:val="0070C0"/>
          <w:sz w:val="28"/>
          <w:szCs w:val="28"/>
        </w:rPr>
        <w:t xml:space="preserve"> • Internal written exam</w:t>
      </w:r>
    </w:p>
    <w:p w14:paraId="26B7F3F4"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670D90AB" w14:textId="72323F31" w:rsidR="00A24B4F" w:rsidRDefault="00570896" w:rsidP="00570896">
      <w:pPr>
        <w:bidi w:val="0"/>
        <w:rPr>
          <w:rFonts w:cs="B Nazanin"/>
          <w:sz w:val="28"/>
          <w:szCs w:val="28"/>
        </w:rPr>
      </w:pPr>
      <w:r w:rsidRPr="00570896">
        <w:rPr>
          <w:rFonts w:cs="B Nazanin"/>
          <w:sz w:val="28"/>
          <w:szCs w:val="28"/>
        </w:rPr>
        <w:br/>
      </w:r>
      <w:r>
        <w:rPr>
          <w:rFonts w:cs="B Nazanin"/>
          <w:sz w:val="28"/>
          <w:szCs w:val="28"/>
        </w:rPr>
        <w:t xml:space="preserve">2. </w:t>
      </w:r>
      <w:r w:rsidRPr="00570896">
        <w:rPr>
          <w:rFonts w:cs="B Nazanin"/>
          <w:sz w:val="28"/>
          <w:szCs w:val="28"/>
        </w:rPr>
        <w:t>What is the method of students' final exam (end-of-semester face-to-face exam)? (oral, practical, descriptive, test or...)</w:t>
      </w:r>
    </w:p>
    <w:p w14:paraId="0CAF1CBC" w14:textId="77777777" w:rsidR="00B93C75" w:rsidRDefault="00B93C75" w:rsidP="00B93C75">
      <w:pPr>
        <w:bidi w:val="0"/>
        <w:rPr>
          <w:rFonts w:cs="B Nazanin"/>
          <w:sz w:val="28"/>
          <w:szCs w:val="28"/>
        </w:rPr>
      </w:pPr>
    </w:p>
    <w:p w14:paraId="59C87EDE" w14:textId="77777777" w:rsidR="00B93C75" w:rsidRPr="00B93C75" w:rsidRDefault="00B93C75" w:rsidP="00B93C75">
      <w:pPr>
        <w:bidi w:val="0"/>
        <w:rPr>
          <w:rFonts w:cs="B Nazanin"/>
          <w:sz w:val="28"/>
          <w:szCs w:val="28"/>
        </w:rPr>
      </w:pPr>
      <w:r w:rsidRPr="00B93C75">
        <w:rPr>
          <w:rFonts w:cs="B Nazanin"/>
          <w:color w:val="0070C0"/>
          <w:sz w:val="28"/>
          <w:szCs w:val="28"/>
          <w:lang w:val="en"/>
        </w:rPr>
        <w:t>Evaluation and review from the logbook - considering the skills and the way the person acts during the semester internship - taking into account the score of the written exam at the end of the section and considering the score obtained from the special evaluation sheet for that section, which has several items</w:t>
      </w:r>
      <w:r w:rsidRPr="00B93C75">
        <w:rPr>
          <w:rFonts w:cs="B Nazanin"/>
          <w:sz w:val="28"/>
          <w:szCs w:val="28"/>
          <w:lang w:val="en"/>
        </w:rPr>
        <w:t>.</w:t>
      </w:r>
    </w:p>
    <w:p w14:paraId="6428E492" w14:textId="77777777" w:rsidR="002C18DF" w:rsidRDefault="002C18DF" w:rsidP="002C18DF">
      <w:pPr>
        <w:bidi w:val="0"/>
        <w:rPr>
          <w:rFonts w:cs="B Nazanin"/>
          <w:sz w:val="28"/>
          <w:szCs w:val="28"/>
          <w:rtl/>
        </w:rPr>
      </w:pPr>
    </w:p>
    <w:p w14:paraId="4A3A0A2D" w14:textId="77777777" w:rsidR="00B93C75" w:rsidRPr="00B93C75" w:rsidRDefault="00B93C75" w:rsidP="00B93C75">
      <w:pPr>
        <w:tabs>
          <w:tab w:val="right" w:leader="dot" w:pos="9938"/>
        </w:tabs>
        <w:bidi w:val="0"/>
        <w:rPr>
          <w:rFonts w:cs="B Nazanin"/>
          <w:b/>
          <w:bCs/>
          <w:sz w:val="28"/>
          <w:szCs w:val="28"/>
          <w:lang w:val="en"/>
        </w:rPr>
      </w:pPr>
    </w:p>
    <w:p w14:paraId="3A862077" w14:textId="741E51EE" w:rsidR="00970435" w:rsidRPr="002C18DF" w:rsidRDefault="00970435" w:rsidP="00B93C75">
      <w:pPr>
        <w:pStyle w:val="ListParagraph"/>
        <w:numPr>
          <w:ilvl w:val="0"/>
          <w:numId w:val="42"/>
        </w:numPr>
        <w:tabs>
          <w:tab w:val="right" w:leader="dot" w:pos="9938"/>
        </w:tabs>
        <w:bidi w:val="0"/>
        <w:ind w:left="360"/>
        <w:rPr>
          <w:rFonts w:cs="B Nazanin"/>
          <w:b/>
          <w:bCs/>
          <w:sz w:val="28"/>
          <w:szCs w:val="28"/>
          <w:lang w:val="en"/>
        </w:rPr>
      </w:pPr>
      <w:r w:rsidRPr="002C18DF">
        <w:rPr>
          <w:rFonts w:cs="B Nazanin"/>
          <w:b/>
          <w:bCs/>
          <w:sz w:val="28"/>
          <w:szCs w:val="28"/>
          <w:lang w:val="en"/>
        </w:rPr>
        <w:t>Presenting the process or grade of assignments or in the case of presenting a conference:</w:t>
      </w:r>
    </w:p>
    <w:p w14:paraId="0CEFC9B3" w14:textId="197E39A4" w:rsidR="00970435" w:rsidRDefault="00970435" w:rsidP="00970435">
      <w:pPr>
        <w:tabs>
          <w:tab w:val="right" w:leader="dot" w:pos="9938"/>
        </w:tabs>
        <w:jc w:val="right"/>
        <w:rPr>
          <w:rFonts w:cs="B Nazanin"/>
          <w:b/>
          <w:bCs/>
          <w:sz w:val="28"/>
          <w:szCs w:val="28"/>
          <w:lang w:val="en"/>
        </w:rPr>
      </w:pPr>
    </w:p>
    <w:p w14:paraId="4CEF797B" w14:textId="7617267D" w:rsidR="00970435" w:rsidRDefault="00970435" w:rsidP="00F06249">
      <w:pPr>
        <w:tabs>
          <w:tab w:val="right" w:leader="dot" w:pos="9938"/>
        </w:tabs>
        <w:rPr>
          <w:rFonts w:cs="B Nazanin"/>
          <w:b/>
          <w:bCs/>
          <w:sz w:val="28"/>
          <w:szCs w:val="28"/>
          <w:lang w:val="en"/>
        </w:rPr>
      </w:pPr>
    </w:p>
    <w:p w14:paraId="13C8A0FB" w14:textId="54E1B9D8" w:rsidR="00970435" w:rsidRDefault="00970435" w:rsidP="00970435">
      <w:pPr>
        <w:tabs>
          <w:tab w:val="right" w:leader="dot" w:pos="9938"/>
        </w:tabs>
        <w:jc w:val="right"/>
        <w:rPr>
          <w:rFonts w:cs="B Nazanin"/>
          <w:b/>
          <w:bCs/>
          <w:sz w:val="28"/>
          <w:szCs w:val="28"/>
          <w:lang w:val="en"/>
        </w:rPr>
      </w:pPr>
    </w:p>
    <w:p w14:paraId="401F19F1" w14:textId="37816076" w:rsidR="00970435" w:rsidRDefault="00970435" w:rsidP="0056276E">
      <w:pPr>
        <w:tabs>
          <w:tab w:val="right" w:leader="dot" w:pos="9938"/>
        </w:tabs>
        <w:rPr>
          <w:rFonts w:cs="B Nazanin"/>
          <w:sz w:val="28"/>
          <w:szCs w:val="28"/>
          <w:rtl/>
        </w:rPr>
      </w:pPr>
    </w:p>
    <w:p w14:paraId="76407FDC" w14:textId="77777777" w:rsidR="00970435" w:rsidRDefault="00970435" w:rsidP="000779A4">
      <w:pPr>
        <w:jc w:val="right"/>
        <w:rPr>
          <w:rFonts w:cs="B Mitra"/>
          <w:b/>
          <w:bCs/>
          <w:color w:val="FF0000"/>
        </w:rPr>
      </w:pPr>
    </w:p>
    <w:p w14:paraId="75E3CFF3" w14:textId="2D4614E8" w:rsidR="000779A4" w:rsidRPr="000779A4" w:rsidRDefault="000779A4" w:rsidP="000779A4">
      <w:pPr>
        <w:jc w:val="right"/>
        <w:rPr>
          <w:rFonts w:cs="B Nazanin"/>
          <w:b/>
          <w:bCs/>
          <w:sz w:val="28"/>
          <w:szCs w:val="28"/>
        </w:rPr>
      </w:pPr>
      <w:r w:rsidRPr="000779A4">
        <w:rPr>
          <w:rFonts w:cs="B Nazanin"/>
          <w:b/>
          <w:bCs/>
          <w:sz w:val="28"/>
          <w:szCs w:val="28"/>
          <w:lang w:val="en"/>
        </w:rPr>
        <w:t>Name and family name and signature of the te</w:t>
      </w:r>
      <w:r>
        <w:rPr>
          <w:rFonts w:cs="B Nazanin"/>
          <w:b/>
          <w:bCs/>
          <w:sz w:val="28"/>
          <w:szCs w:val="28"/>
          <w:lang w:val="en"/>
        </w:rPr>
        <w:t xml:space="preserve">acher responsible for the </w:t>
      </w:r>
      <w:r w:rsidR="00B576D6">
        <w:rPr>
          <w:rFonts w:cs="B Nazanin"/>
          <w:b/>
          <w:bCs/>
          <w:sz w:val="28"/>
          <w:szCs w:val="28"/>
          <w:lang w:val="en"/>
        </w:rPr>
        <w:t>course</w:t>
      </w:r>
    </w:p>
    <w:p w14:paraId="708831D5" w14:textId="77777777" w:rsidR="004445D1" w:rsidRDefault="004445D1" w:rsidP="00221F86">
      <w:pPr>
        <w:jc w:val="center"/>
        <w:rPr>
          <w:rFonts w:cs="B Nazanin"/>
          <w:b/>
          <w:bCs/>
          <w:sz w:val="28"/>
          <w:szCs w:val="28"/>
          <w:rtl/>
        </w:rPr>
      </w:pPr>
    </w:p>
    <w:p w14:paraId="7D7E7D4B" w14:textId="6824626F" w:rsidR="000779A4" w:rsidRDefault="000779A4" w:rsidP="000779A4">
      <w:pPr>
        <w:bidi w:val="0"/>
        <w:rPr>
          <w:rFonts w:cs="B Nazanin"/>
          <w:b/>
          <w:bCs/>
          <w:sz w:val="28"/>
          <w:szCs w:val="28"/>
        </w:rPr>
      </w:pPr>
      <w:r w:rsidRPr="000779A4">
        <w:rPr>
          <w:rFonts w:cs="B Nazanin"/>
          <w:b/>
          <w:bCs/>
          <w:sz w:val="28"/>
          <w:szCs w:val="28"/>
          <w:lang w:val="en"/>
        </w:rPr>
        <w:t>Name and surname an</w:t>
      </w:r>
      <w:r>
        <w:rPr>
          <w:rFonts w:cs="B Nazanin"/>
          <w:b/>
          <w:bCs/>
          <w:sz w:val="28"/>
          <w:szCs w:val="28"/>
          <w:lang w:val="en"/>
        </w:rPr>
        <w:t>d signature of the group manage</w:t>
      </w:r>
    </w:p>
    <w:sectPr w:rsidR="000779A4" w:rsidSect="004C5027">
      <w:footerReference w:type="even" r:id="rId9"/>
      <w:footerReference w:type="default" r:id="rId10"/>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57E7" w14:textId="77777777" w:rsidR="001C2252" w:rsidRDefault="001C2252">
      <w:r>
        <w:separator/>
      </w:r>
    </w:p>
  </w:endnote>
  <w:endnote w:type="continuationSeparator" w:id="0">
    <w:p w14:paraId="76FA8937" w14:textId="77777777" w:rsidR="001C2252" w:rsidRDefault="001C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1C22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29C86E26"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5D4">
      <w:rPr>
        <w:rStyle w:val="PageNumber"/>
        <w:noProof/>
        <w:rtl/>
      </w:rPr>
      <w:t>2</w:t>
    </w:r>
    <w:r>
      <w:rPr>
        <w:rStyle w:val="PageNumber"/>
      </w:rPr>
      <w:fldChar w:fldCharType="end"/>
    </w:r>
  </w:p>
  <w:p w14:paraId="4EDD7A0E" w14:textId="77777777" w:rsidR="002B134B" w:rsidRDefault="001C22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DDCF" w14:textId="77777777" w:rsidR="001C2252" w:rsidRDefault="001C2252">
      <w:r>
        <w:separator/>
      </w:r>
    </w:p>
  </w:footnote>
  <w:footnote w:type="continuationSeparator" w:id="0">
    <w:p w14:paraId="3AFC9812" w14:textId="77777777" w:rsidR="001C2252" w:rsidRDefault="001C2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17368C5"/>
    <w:multiLevelType w:val="hybridMultilevel"/>
    <w:tmpl w:val="42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804A1"/>
    <w:multiLevelType w:val="hybridMultilevel"/>
    <w:tmpl w:val="7BC0E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0" w15:restartNumberingAfterBreak="0">
    <w:nsid w:val="3D616606"/>
    <w:multiLevelType w:val="hybridMultilevel"/>
    <w:tmpl w:val="D5FE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2"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3" w15:restartNumberingAfterBreak="0">
    <w:nsid w:val="46B72A71"/>
    <w:multiLevelType w:val="hybridMultilevel"/>
    <w:tmpl w:val="1B28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B7154"/>
    <w:multiLevelType w:val="hybridMultilevel"/>
    <w:tmpl w:val="E59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6" w15:restartNumberingAfterBreak="0">
    <w:nsid w:val="4F942364"/>
    <w:multiLevelType w:val="hybridMultilevel"/>
    <w:tmpl w:val="C88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9" w15:restartNumberingAfterBreak="0">
    <w:nsid w:val="57E36D40"/>
    <w:multiLevelType w:val="hybridMultilevel"/>
    <w:tmpl w:val="DBFE3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5"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6"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7"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9"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40"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1"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0"/>
  </w:num>
  <w:num w:numId="5">
    <w:abstractNumId w:val="5"/>
  </w:num>
  <w:num w:numId="6">
    <w:abstractNumId w:val="34"/>
  </w:num>
  <w:num w:numId="7">
    <w:abstractNumId w:val="22"/>
  </w:num>
  <w:num w:numId="8">
    <w:abstractNumId w:val="25"/>
  </w:num>
  <w:num w:numId="9">
    <w:abstractNumId w:val="16"/>
  </w:num>
  <w:num w:numId="10">
    <w:abstractNumId w:val="8"/>
  </w:num>
  <w:num w:numId="11">
    <w:abstractNumId w:val="40"/>
  </w:num>
  <w:num w:numId="12">
    <w:abstractNumId w:val="37"/>
  </w:num>
  <w:num w:numId="13">
    <w:abstractNumId w:val="32"/>
  </w:num>
  <w:num w:numId="14">
    <w:abstractNumId w:val="35"/>
  </w:num>
  <w:num w:numId="15">
    <w:abstractNumId w:val="36"/>
  </w:num>
  <w:num w:numId="16">
    <w:abstractNumId w:val="18"/>
  </w:num>
  <w:num w:numId="17">
    <w:abstractNumId w:val="3"/>
  </w:num>
  <w:num w:numId="18">
    <w:abstractNumId w:val="6"/>
  </w:num>
  <w:num w:numId="19">
    <w:abstractNumId w:val="9"/>
  </w:num>
  <w:num w:numId="20">
    <w:abstractNumId w:val="14"/>
  </w:num>
  <w:num w:numId="21">
    <w:abstractNumId w:val="13"/>
  </w:num>
  <w:num w:numId="22">
    <w:abstractNumId w:val="1"/>
  </w:num>
  <w:num w:numId="23">
    <w:abstractNumId w:val="17"/>
  </w:num>
  <w:num w:numId="24">
    <w:abstractNumId w:val="28"/>
  </w:num>
  <w:num w:numId="25">
    <w:abstractNumId w:val="2"/>
  </w:num>
  <w:num w:numId="26">
    <w:abstractNumId w:val="30"/>
  </w:num>
  <w:num w:numId="27">
    <w:abstractNumId w:val="41"/>
  </w:num>
  <w:num w:numId="28">
    <w:abstractNumId w:val="7"/>
  </w:num>
  <w:num w:numId="29">
    <w:abstractNumId w:val="21"/>
  </w:num>
  <w:num w:numId="30">
    <w:abstractNumId w:val="31"/>
  </w:num>
  <w:num w:numId="31">
    <w:abstractNumId w:val="39"/>
  </w:num>
  <w:num w:numId="32">
    <w:abstractNumId w:val="19"/>
  </w:num>
  <w:num w:numId="33">
    <w:abstractNumId w:val="4"/>
  </w:num>
  <w:num w:numId="34">
    <w:abstractNumId w:val="12"/>
  </w:num>
  <w:num w:numId="35">
    <w:abstractNumId w:val="15"/>
  </w:num>
  <w:num w:numId="36">
    <w:abstractNumId w:val="26"/>
  </w:num>
  <w:num w:numId="37">
    <w:abstractNumId w:val="23"/>
  </w:num>
  <w:num w:numId="38">
    <w:abstractNumId w:val="20"/>
  </w:num>
  <w:num w:numId="39">
    <w:abstractNumId w:val="29"/>
  </w:num>
  <w:num w:numId="40">
    <w:abstractNumId w:val="10"/>
  </w:num>
  <w:num w:numId="41">
    <w:abstractNumId w:val="1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11921"/>
    <w:rsid w:val="00016F26"/>
    <w:rsid w:val="000466FB"/>
    <w:rsid w:val="000471D5"/>
    <w:rsid w:val="00055C3B"/>
    <w:rsid w:val="000779A4"/>
    <w:rsid w:val="000807AF"/>
    <w:rsid w:val="00093CF7"/>
    <w:rsid w:val="000C244C"/>
    <w:rsid w:val="000C7E05"/>
    <w:rsid w:val="001A2A41"/>
    <w:rsid w:val="001B43E4"/>
    <w:rsid w:val="001C2252"/>
    <w:rsid w:val="001F594D"/>
    <w:rsid w:val="002174EF"/>
    <w:rsid w:val="00224477"/>
    <w:rsid w:val="00226130"/>
    <w:rsid w:val="00251219"/>
    <w:rsid w:val="00251983"/>
    <w:rsid w:val="00263242"/>
    <w:rsid w:val="0026390A"/>
    <w:rsid w:val="00294DF7"/>
    <w:rsid w:val="002A7074"/>
    <w:rsid w:val="002B12C6"/>
    <w:rsid w:val="002B7B93"/>
    <w:rsid w:val="002C18DF"/>
    <w:rsid w:val="002D73BD"/>
    <w:rsid w:val="00300F26"/>
    <w:rsid w:val="0030555C"/>
    <w:rsid w:val="00314B01"/>
    <w:rsid w:val="00326029"/>
    <w:rsid w:val="00340FF2"/>
    <w:rsid w:val="0038649A"/>
    <w:rsid w:val="0038736F"/>
    <w:rsid w:val="003A64E5"/>
    <w:rsid w:val="003B3AD4"/>
    <w:rsid w:val="003B75BE"/>
    <w:rsid w:val="0042223D"/>
    <w:rsid w:val="004254C8"/>
    <w:rsid w:val="004335AC"/>
    <w:rsid w:val="004445D1"/>
    <w:rsid w:val="004572B2"/>
    <w:rsid w:val="00470459"/>
    <w:rsid w:val="00483D4B"/>
    <w:rsid w:val="004A610F"/>
    <w:rsid w:val="004C5027"/>
    <w:rsid w:val="004E1568"/>
    <w:rsid w:val="00514641"/>
    <w:rsid w:val="0051792F"/>
    <w:rsid w:val="005228E6"/>
    <w:rsid w:val="00545D64"/>
    <w:rsid w:val="0056276E"/>
    <w:rsid w:val="005700A9"/>
    <w:rsid w:val="00570896"/>
    <w:rsid w:val="00592C95"/>
    <w:rsid w:val="005931AB"/>
    <w:rsid w:val="00597127"/>
    <w:rsid w:val="0059781F"/>
    <w:rsid w:val="005A206E"/>
    <w:rsid w:val="005D59E3"/>
    <w:rsid w:val="005D6717"/>
    <w:rsid w:val="005E0729"/>
    <w:rsid w:val="00612A20"/>
    <w:rsid w:val="00617FAF"/>
    <w:rsid w:val="00630B40"/>
    <w:rsid w:val="00655D9C"/>
    <w:rsid w:val="00664D8E"/>
    <w:rsid w:val="0067134E"/>
    <w:rsid w:val="00673B33"/>
    <w:rsid w:val="0068215D"/>
    <w:rsid w:val="00690D90"/>
    <w:rsid w:val="006919D4"/>
    <w:rsid w:val="006C2F60"/>
    <w:rsid w:val="006C3B4B"/>
    <w:rsid w:val="006D6EAA"/>
    <w:rsid w:val="006E3C66"/>
    <w:rsid w:val="006E77D9"/>
    <w:rsid w:val="0071071D"/>
    <w:rsid w:val="00711857"/>
    <w:rsid w:val="00725C63"/>
    <w:rsid w:val="00732E9B"/>
    <w:rsid w:val="0073767D"/>
    <w:rsid w:val="00757EE5"/>
    <w:rsid w:val="007640D8"/>
    <w:rsid w:val="00797F8C"/>
    <w:rsid w:val="007D655A"/>
    <w:rsid w:val="007D78E0"/>
    <w:rsid w:val="0081180F"/>
    <w:rsid w:val="0082167F"/>
    <w:rsid w:val="00860B5F"/>
    <w:rsid w:val="0087291D"/>
    <w:rsid w:val="00882944"/>
    <w:rsid w:val="00897B70"/>
    <w:rsid w:val="008A694B"/>
    <w:rsid w:val="008A6C6D"/>
    <w:rsid w:val="008C1E78"/>
    <w:rsid w:val="008C5EEB"/>
    <w:rsid w:val="008C7D3E"/>
    <w:rsid w:val="008F2910"/>
    <w:rsid w:val="00970435"/>
    <w:rsid w:val="0097409C"/>
    <w:rsid w:val="009B4753"/>
    <w:rsid w:val="009E6FEE"/>
    <w:rsid w:val="009E7364"/>
    <w:rsid w:val="009F2553"/>
    <w:rsid w:val="00A06542"/>
    <w:rsid w:val="00A36649"/>
    <w:rsid w:val="00A40227"/>
    <w:rsid w:val="00AB1914"/>
    <w:rsid w:val="00AC337A"/>
    <w:rsid w:val="00AE6120"/>
    <w:rsid w:val="00B06425"/>
    <w:rsid w:val="00B17F2D"/>
    <w:rsid w:val="00B207B2"/>
    <w:rsid w:val="00B515D9"/>
    <w:rsid w:val="00B576D6"/>
    <w:rsid w:val="00B72DA0"/>
    <w:rsid w:val="00B75EDA"/>
    <w:rsid w:val="00B93C75"/>
    <w:rsid w:val="00C22292"/>
    <w:rsid w:val="00C30951"/>
    <w:rsid w:val="00C36859"/>
    <w:rsid w:val="00C64965"/>
    <w:rsid w:val="00C65655"/>
    <w:rsid w:val="00C72ECC"/>
    <w:rsid w:val="00CA25FF"/>
    <w:rsid w:val="00CE313A"/>
    <w:rsid w:val="00CE56C4"/>
    <w:rsid w:val="00CE5D63"/>
    <w:rsid w:val="00D85AA1"/>
    <w:rsid w:val="00D965D4"/>
    <w:rsid w:val="00D9794A"/>
    <w:rsid w:val="00DC3BE9"/>
    <w:rsid w:val="00DD506B"/>
    <w:rsid w:val="00DE5CDD"/>
    <w:rsid w:val="00DE7678"/>
    <w:rsid w:val="00E000CC"/>
    <w:rsid w:val="00E013C2"/>
    <w:rsid w:val="00E35E72"/>
    <w:rsid w:val="00E416BA"/>
    <w:rsid w:val="00E531B4"/>
    <w:rsid w:val="00E579B9"/>
    <w:rsid w:val="00E74A96"/>
    <w:rsid w:val="00E928DA"/>
    <w:rsid w:val="00EB5A8A"/>
    <w:rsid w:val="00ED2FB7"/>
    <w:rsid w:val="00EE7E23"/>
    <w:rsid w:val="00F021E5"/>
    <w:rsid w:val="00F06249"/>
    <w:rsid w:val="00F11F5F"/>
    <w:rsid w:val="00F35F0C"/>
    <w:rsid w:val="00F629CE"/>
    <w:rsid w:val="00F95E69"/>
    <w:rsid w:val="00FB204C"/>
    <w:rsid w:val="00FD5B16"/>
    <w:rsid w:val="00FE0752"/>
    <w:rsid w:val="00FF0FFA"/>
    <w:rsid w:val="00FF324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HTMLPreformatted">
    <w:name w:val="HTML Preformatted"/>
    <w:basedOn w:val="Normal"/>
    <w:link w:val="HTMLPreformattedChar"/>
    <w:semiHidden/>
    <w:unhideWhenUsed/>
    <w:rsid w:val="000779A4"/>
    <w:rPr>
      <w:rFonts w:ascii="Consolas" w:hAnsi="Consolas" w:cs="Consolas"/>
      <w:sz w:val="20"/>
      <w:szCs w:val="20"/>
    </w:rPr>
  </w:style>
  <w:style w:type="character" w:customStyle="1" w:styleId="HTMLPreformattedChar">
    <w:name w:val="HTML Preformatted Char"/>
    <w:basedOn w:val="DefaultParagraphFont"/>
    <w:link w:val="HTMLPreformatted"/>
    <w:semiHidden/>
    <w:rsid w:val="000779A4"/>
    <w:rPr>
      <w:rFonts w:ascii="Consolas" w:hAnsi="Consolas" w:cs="Consola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74">
      <w:bodyDiv w:val="1"/>
      <w:marLeft w:val="0"/>
      <w:marRight w:val="0"/>
      <w:marTop w:val="0"/>
      <w:marBottom w:val="0"/>
      <w:divBdr>
        <w:top w:val="none" w:sz="0" w:space="0" w:color="auto"/>
        <w:left w:val="none" w:sz="0" w:space="0" w:color="auto"/>
        <w:bottom w:val="none" w:sz="0" w:space="0" w:color="auto"/>
        <w:right w:val="none" w:sz="0" w:space="0" w:color="auto"/>
      </w:divBdr>
    </w:div>
    <w:div w:id="25913738">
      <w:bodyDiv w:val="1"/>
      <w:marLeft w:val="0"/>
      <w:marRight w:val="0"/>
      <w:marTop w:val="0"/>
      <w:marBottom w:val="0"/>
      <w:divBdr>
        <w:top w:val="none" w:sz="0" w:space="0" w:color="auto"/>
        <w:left w:val="none" w:sz="0" w:space="0" w:color="auto"/>
        <w:bottom w:val="none" w:sz="0" w:space="0" w:color="auto"/>
        <w:right w:val="none" w:sz="0" w:space="0" w:color="auto"/>
      </w:divBdr>
    </w:div>
    <w:div w:id="160196501">
      <w:bodyDiv w:val="1"/>
      <w:marLeft w:val="0"/>
      <w:marRight w:val="0"/>
      <w:marTop w:val="0"/>
      <w:marBottom w:val="0"/>
      <w:divBdr>
        <w:top w:val="none" w:sz="0" w:space="0" w:color="auto"/>
        <w:left w:val="none" w:sz="0" w:space="0" w:color="auto"/>
        <w:bottom w:val="none" w:sz="0" w:space="0" w:color="auto"/>
        <w:right w:val="none" w:sz="0" w:space="0" w:color="auto"/>
      </w:divBdr>
    </w:div>
    <w:div w:id="182790252">
      <w:bodyDiv w:val="1"/>
      <w:marLeft w:val="0"/>
      <w:marRight w:val="0"/>
      <w:marTop w:val="0"/>
      <w:marBottom w:val="0"/>
      <w:divBdr>
        <w:top w:val="none" w:sz="0" w:space="0" w:color="auto"/>
        <w:left w:val="none" w:sz="0" w:space="0" w:color="auto"/>
        <w:bottom w:val="none" w:sz="0" w:space="0" w:color="auto"/>
        <w:right w:val="none" w:sz="0" w:space="0" w:color="auto"/>
      </w:divBdr>
    </w:div>
    <w:div w:id="219486384">
      <w:bodyDiv w:val="1"/>
      <w:marLeft w:val="0"/>
      <w:marRight w:val="0"/>
      <w:marTop w:val="0"/>
      <w:marBottom w:val="0"/>
      <w:divBdr>
        <w:top w:val="none" w:sz="0" w:space="0" w:color="auto"/>
        <w:left w:val="none" w:sz="0" w:space="0" w:color="auto"/>
        <w:bottom w:val="none" w:sz="0" w:space="0" w:color="auto"/>
        <w:right w:val="none" w:sz="0" w:space="0" w:color="auto"/>
      </w:divBdr>
    </w:div>
    <w:div w:id="268246296">
      <w:bodyDiv w:val="1"/>
      <w:marLeft w:val="0"/>
      <w:marRight w:val="0"/>
      <w:marTop w:val="0"/>
      <w:marBottom w:val="0"/>
      <w:divBdr>
        <w:top w:val="none" w:sz="0" w:space="0" w:color="auto"/>
        <w:left w:val="none" w:sz="0" w:space="0" w:color="auto"/>
        <w:bottom w:val="none" w:sz="0" w:space="0" w:color="auto"/>
        <w:right w:val="none" w:sz="0" w:space="0" w:color="auto"/>
      </w:divBdr>
    </w:div>
    <w:div w:id="277567175">
      <w:bodyDiv w:val="1"/>
      <w:marLeft w:val="0"/>
      <w:marRight w:val="0"/>
      <w:marTop w:val="0"/>
      <w:marBottom w:val="0"/>
      <w:divBdr>
        <w:top w:val="none" w:sz="0" w:space="0" w:color="auto"/>
        <w:left w:val="none" w:sz="0" w:space="0" w:color="auto"/>
        <w:bottom w:val="none" w:sz="0" w:space="0" w:color="auto"/>
        <w:right w:val="none" w:sz="0" w:space="0" w:color="auto"/>
      </w:divBdr>
    </w:div>
    <w:div w:id="318382665">
      <w:bodyDiv w:val="1"/>
      <w:marLeft w:val="0"/>
      <w:marRight w:val="0"/>
      <w:marTop w:val="0"/>
      <w:marBottom w:val="0"/>
      <w:divBdr>
        <w:top w:val="none" w:sz="0" w:space="0" w:color="auto"/>
        <w:left w:val="none" w:sz="0" w:space="0" w:color="auto"/>
        <w:bottom w:val="none" w:sz="0" w:space="0" w:color="auto"/>
        <w:right w:val="none" w:sz="0" w:space="0" w:color="auto"/>
      </w:divBdr>
    </w:div>
    <w:div w:id="342830169">
      <w:bodyDiv w:val="1"/>
      <w:marLeft w:val="0"/>
      <w:marRight w:val="0"/>
      <w:marTop w:val="0"/>
      <w:marBottom w:val="0"/>
      <w:divBdr>
        <w:top w:val="none" w:sz="0" w:space="0" w:color="auto"/>
        <w:left w:val="none" w:sz="0" w:space="0" w:color="auto"/>
        <w:bottom w:val="none" w:sz="0" w:space="0" w:color="auto"/>
        <w:right w:val="none" w:sz="0" w:space="0" w:color="auto"/>
      </w:divBdr>
    </w:div>
    <w:div w:id="402719069">
      <w:bodyDiv w:val="1"/>
      <w:marLeft w:val="0"/>
      <w:marRight w:val="0"/>
      <w:marTop w:val="0"/>
      <w:marBottom w:val="0"/>
      <w:divBdr>
        <w:top w:val="none" w:sz="0" w:space="0" w:color="auto"/>
        <w:left w:val="none" w:sz="0" w:space="0" w:color="auto"/>
        <w:bottom w:val="none" w:sz="0" w:space="0" w:color="auto"/>
        <w:right w:val="none" w:sz="0" w:space="0" w:color="auto"/>
      </w:divBdr>
    </w:div>
    <w:div w:id="435252705">
      <w:bodyDiv w:val="1"/>
      <w:marLeft w:val="0"/>
      <w:marRight w:val="0"/>
      <w:marTop w:val="0"/>
      <w:marBottom w:val="0"/>
      <w:divBdr>
        <w:top w:val="none" w:sz="0" w:space="0" w:color="auto"/>
        <w:left w:val="none" w:sz="0" w:space="0" w:color="auto"/>
        <w:bottom w:val="none" w:sz="0" w:space="0" w:color="auto"/>
        <w:right w:val="none" w:sz="0" w:space="0" w:color="auto"/>
      </w:divBdr>
    </w:div>
    <w:div w:id="435904858">
      <w:bodyDiv w:val="1"/>
      <w:marLeft w:val="0"/>
      <w:marRight w:val="0"/>
      <w:marTop w:val="0"/>
      <w:marBottom w:val="0"/>
      <w:divBdr>
        <w:top w:val="none" w:sz="0" w:space="0" w:color="auto"/>
        <w:left w:val="none" w:sz="0" w:space="0" w:color="auto"/>
        <w:bottom w:val="none" w:sz="0" w:space="0" w:color="auto"/>
        <w:right w:val="none" w:sz="0" w:space="0" w:color="auto"/>
      </w:divBdr>
    </w:div>
    <w:div w:id="464087311">
      <w:bodyDiv w:val="1"/>
      <w:marLeft w:val="0"/>
      <w:marRight w:val="0"/>
      <w:marTop w:val="0"/>
      <w:marBottom w:val="0"/>
      <w:divBdr>
        <w:top w:val="none" w:sz="0" w:space="0" w:color="auto"/>
        <w:left w:val="none" w:sz="0" w:space="0" w:color="auto"/>
        <w:bottom w:val="none" w:sz="0" w:space="0" w:color="auto"/>
        <w:right w:val="none" w:sz="0" w:space="0" w:color="auto"/>
      </w:divBdr>
    </w:div>
    <w:div w:id="469635256">
      <w:bodyDiv w:val="1"/>
      <w:marLeft w:val="0"/>
      <w:marRight w:val="0"/>
      <w:marTop w:val="0"/>
      <w:marBottom w:val="0"/>
      <w:divBdr>
        <w:top w:val="none" w:sz="0" w:space="0" w:color="auto"/>
        <w:left w:val="none" w:sz="0" w:space="0" w:color="auto"/>
        <w:bottom w:val="none" w:sz="0" w:space="0" w:color="auto"/>
        <w:right w:val="none" w:sz="0" w:space="0" w:color="auto"/>
      </w:divBdr>
    </w:div>
    <w:div w:id="481653289">
      <w:bodyDiv w:val="1"/>
      <w:marLeft w:val="0"/>
      <w:marRight w:val="0"/>
      <w:marTop w:val="0"/>
      <w:marBottom w:val="0"/>
      <w:divBdr>
        <w:top w:val="none" w:sz="0" w:space="0" w:color="auto"/>
        <w:left w:val="none" w:sz="0" w:space="0" w:color="auto"/>
        <w:bottom w:val="none" w:sz="0" w:space="0" w:color="auto"/>
        <w:right w:val="none" w:sz="0" w:space="0" w:color="auto"/>
      </w:divBdr>
    </w:div>
    <w:div w:id="486016433">
      <w:bodyDiv w:val="1"/>
      <w:marLeft w:val="0"/>
      <w:marRight w:val="0"/>
      <w:marTop w:val="0"/>
      <w:marBottom w:val="0"/>
      <w:divBdr>
        <w:top w:val="none" w:sz="0" w:space="0" w:color="auto"/>
        <w:left w:val="none" w:sz="0" w:space="0" w:color="auto"/>
        <w:bottom w:val="none" w:sz="0" w:space="0" w:color="auto"/>
        <w:right w:val="none" w:sz="0" w:space="0" w:color="auto"/>
      </w:divBdr>
    </w:div>
    <w:div w:id="527333186">
      <w:bodyDiv w:val="1"/>
      <w:marLeft w:val="0"/>
      <w:marRight w:val="0"/>
      <w:marTop w:val="0"/>
      <w:marBottom w:val="0"/>
      <w:divBdr>
        <w:top w:val="none" w:sz="0" w:space="0" w:color="auto"/>
        <w:left w:val="none" w:sz="0" w:space="0" w:color="auto"/>
        <w:bottom w:val="none" w:sz="0" w:space="0" w:color="auto"/>
        <w:right w:val="none" w:sz="0" w:space="0" w:color="auto"/>
      </w:divBdr>
    </w:div>
    <w:div w:id="576405843">
      <w:bodyDiv w:val="1"/>
      <w:marLeft w:val="0"/>
      <w:marRight w:val="0"/>
      <w:marTop w:val="0"/>
      <w:marBottom w:val="0"/>
      <w:divBdr>
        <w:top w:val="none" w:sz="0" w:space="0" w:color="auto"/>
        <w:left w:val="none" w:sz="0" w:space="0" w:color="auto"/>
        <w:bottom w:val="none" w:sz="0" w:space="0" w:color="auto"/>
        <w:right w:val="none" w:sz="0" w:space="0" w:color="auto"/>
      </w:divBdr>
    </w:div>
    <w:div w:id="592326651">
      <w:bodyDiv w:val="1"/>
      <w:marLeft w:val="0"/>
      <w:marRight w:val="0"/>
      <w:marTop w:val="0"/>
      <w:marBottom w:val="0"/>
      <w:divBdr>
        <w:top w:val="none" w:sz="0" w:space="0" w:color="auto"/>
        <w:left w:val="none" w:sz="0" w:space="0" w:color="auto"/>
        <w:bottom w:val="none" w:sz="0" w:space="0" w:color="auto"/>
        <w:right w:val="none" w:sz="0" w:space="0" w:color="auto"/>
      </w:divBdr>
    </w:div>
    <w:div w:id="613748435">
      <w:bodyDiv w:val="1"/>
      <w:marLeft w:val="0"/>
      <w:marRight w:val="0"/>
      <w:marTop w:val="0"/>
      <w:marBottom w:val="0"/>
      <w:divBdr>
        <w:top w:val="none" w:sz="0" w:space="0" w:color="auto"/>
        <w:left w:val="none" w:sz="0" w:space="0" w:color="auto"/>
        <w:bottom w:val="none" w:sz="0" w:space="0" w:color="auto"/>
        <w:right w:val="none" w:sz="0" w:space="0" w:color="auto"/>
      </w:divBdr>
    </w:div>
    <w:div w:id="614484370">
      <w:bodyDiv w:val="1"/>
      <w:marLeft w:val="0"/>
      <w:marRight w:val="0"/>
      <w:marTop w:val="0"/>
      <w:marBottom w:val="0"/>
      <w:divBdr>
        <w:top w:val="none" w:sz="0" w:space="0" w:color="auto"/>
        <w:left w:val="none" w:sz="0" w:space="0" w:color="auto"/>
        <w:bottom w:val="none" w:sz="0" w:space="0" w:color="auto"/>
        <w:right w:val="none" w:sz="0" w:space="0" w:color="auto"/>
      </w:divBdr>
    </w:div>
    <w:div w:id="618949297">
      <w:bodyDiv w:val="1"/>
      <w:marLeft w:val="0"/>
      <w:marRight w:val="0"/>
      <w:marTop w:val="0"/>
      <w:marBottom w:val="0"/>
      <w:divBdr>
        <w:top w:val="none" w:sz="0" w:space="0" w:color="auto"/>
        <w:left w:val="none" w:sz="0" w:space="0" w:color="auto"/>
        <w:bottom w:val="none" w:sz="0" w:space="0" w:color="auto"/>
        <w:right w:val="none" w:sz="0" w:space="0" w:color="auto"/>
      </w:divBdr>
    </w:div>
    <w:div w:id="693961463">
      <w:bodyDiv w:val="1"/>
      <w:marLeft w:val="0"/>
      <w:marRight w:val="0"/>
      <w:marTop w:val="0"/>
      <w:marBottom w:val="0"/>
      <w:divBdr>
        <w:top w:val="none" w:sz="0" w:space="0" w:color="auto"/>
        <w:left w:val="none" w:sz="0" w:space="0" w:color="auto"/>
        <w:bottom w:val="none" w:sz="0" w:space="0" w:color="auto"/>
        <w:right w:val="none" w:sz="0" w:space="0" w:color="auto"/>
      </w:divBdr>
    </w:div>
    <w:div w:id="740639415">
      <w:bodyDiv w:val="1"/>
      <w:marLeft w:val="0"/>
      <w:marRight w:val="0"/>
      <w:marTop w:val="0"/>
      <w:marBottom w:val="0"/>
      <w:divBdr>
        <w:top w:val="none" w:sz="0" w:space="0" w:color="auto"/>
        <w:left w:val="none" w:sz="0" w:space="0" w:color="auto"/>
        <w:bottom w:val="none" w:sz="0" w:space="0" w:color="auto"/>
        <w:right w:val="none" w:sz="0" w:space="0" w:color="auto"/>
      </w:divBdr>
    </w:div>
    <w:div w:id="744650102">
      <w:bodyDiv w:val="1"/>
      <w:marLeft w:val="0"/>
      <w:marRight w:val="0"/>
      <w:marTop w:val="0"/>
      <w:marBottom w:val="0"/>
      <w:divBdr>
        <w:top w:val="none" w:sz="0" w:space="0" w:color="auto"/>
        <w:left w:val="none" w:sz="0" w:space="0" w:color="auto"/>
        <w:bottom w:val="none" w:sz="0" w:space="0" w:color="auto"/>
        <w:right w:val="none" w:sz="0" w:space="0" w:color="auto"/>
      </w:divBdr>
    </w:div>
    <w:div w:id="762996590">
      <w:bodyDiv w:val="1"/>
      <w:marLeft w:val="0"/>
      <w:marRight w:val="0"/>
      <w:marTop w:val="0"/>
      <w:marBottom w:val="0"/>
      <w:divBdr>
        <w:top w:val="none" w:sz="0" w:space="0" w:color="auto"/>
        <w:left w:val="none" w:sz="0" w:space="0" w:color="auto"/>
        <w:bottom w:val="none" w:sz="0" w:space="0" w:color="auto"/>
        <w:right w:val="none" w:sz="0" w:space="0" w:color="auto"/>
      </w:divBdr>
    </w:div>
    <w:div w:id="868446707">
      <w:bodyDiv w:val="1"/>
      <w:marLeft w:val="0"/>
      <w:marRight w:val="0"/>
      <w:marTop w:val="0"/>
      <w:marBottom w:val="0"/>
      <w:divBdr>
        <w:top w:val="none" w:sz="0" w:space="0" w:color="auto"/>
        <w:left w:val="none" w:sz="0" w:space="0" w:color="auto"/>
        <w:bottom w:val="none" w:sz="0" w:space="0" w:color="auto"/>
        <w:right w:val="none" w:sz="0" w:space="0" w:color="auto"/>
      </w:divBdr>
    </w:div>
    <w:div w:id="884298844">
      <w:bodyDiv w:val="1"/>
      <w:marLeft w:val="0"/>
      <w:marRight w:val="0"/>
      <w:marTop w:val="0"/>
      <w:marBottom w:val="0"/>
      <w:divBdr>
        <w:top w:val="none" w:sz="0" w:space="0" w:color="auto"/>
        <w:left w:val="none" w:sz="0" w:space="0" w:color="auto"/>
        <w:bottom w:val="none" w:sz="0" w:space="0" w:color="auto"/>
        <w:right w:val="none" w:sz="0" w:space="0" w:color="auto"/>
      </w:divBdr>
    </w:div>
    <w:div w:id="1027293964">
      <w:bodyDiv w:val="1"/>
      <w:marLeft w:val="0"/>
      <w:marRight w:val="0"/>
      <w:marTop w:val="0"/>
      <w:marBottom w:val="0"/>
      <w:divBdr>
        <w:top w:val="none" w:sz="0" w:space="0" w:color="auto"/>
        <w:left w:val="none" w:sz="0" w:space="0" w:color="auto"/>
        <w:bottom w:val="none" w:sz="0" w:space="0" w:color="auto"/>
        <w:right w:val="none" w:sz="0" w:space="0" w:color="auto"/>
      </w:divBdr>
    </w:div>
    <w:div w:id="1039206092">
      <w:bodyDiv w:val="1"/>
      <w:marLeft w:val="0"/>
      <w:marRight w:val="0"/>
      <w:marTop w:val="0"/>
      <w:marBottom w:val="0"/>
      <w:divBdr>
        <w:top w:val="none" w:sz="0" w:space="0" w:color="auto"/>
        <w:left w:val="none" w:sz="0" w:space="0" w:color="auto"/>
        <w:bottom w:val="none" w:sz="0" w:space="0" w:color="auto"/>
        <w:right w:val="none" w:sz="0" w:space="0" w:color="auto"/>
      </w:divBdr>
    </w:div>
    <w:div w:id="1049257195">
      <w:bodyDiv w:val="1"/>
      <w:marLeft w:val="0"/>
      <w:marRight w:val="0"/>
      <w:marTop w:val="0"/>
      <w:marBottom w:val="0"/>
      <w:divBdr>
        <w:top w:val="none" w:sz="0" w:space="0" w:color="auto"/>
        <w:left w:val="none" w:sz="0" w:space="0" w:color="auto"/>
        <w:bottom w:val="none" w:sz="0" w:space="0" w:color="auto"/>
        <w:right w:val="none" w:sz="0" w:space="0" w:color="auto"/>
      </w:divBdr>
    </w:div>
    <w:div w:id="1062489383">
      <w:bodyDiv w:val="1"/>
      <w:marLeft w:val="0"/>
      <w:marRight w:val="0"/>
      <w:marTop w:val="0"/>
      <w:marBottom w:val="0"/>
      <w:divBdr>
        <w:top w:val="none" w:sz="0" w:space="0" w:color="auto"/>
        <w:left w:val="none" w:sz="0" w:space="0" w:color="auto"/>
        <w:bottom w:val="none" w:sz="0" w:space="0" w:color="auto"/>
        <w:right w:val="none" w:sz="0" w:space="0" w:color="auto"/>
      </w:divBdr>
    </w:div>
    <w:div w:id="1085761901">
      <w:bodyDiv w:val="1"/>
      <w:marLeft w:val="0"/>
      <w:marRight w:val="0"/>
      <w:marTop w:val="0"/>
      <w:marBottom w:val="0"/>
      <w:divBdr>
        <w:top w:val="none" w:sz="0" w:space="0" w:color="auto"/>
        <w:left w:val="none" w:sz="0" w:space="0" w:color="auto"/>
        <w:bottom w:val="none" w:sz="0" w:space="0" w:color="auto"/>
        <w:right w:val="none" w:sz="0" w:space="0" w:color="auto"/>
      </w:divBdr>
    </w:div>
    <w:div w:id="1126503906">
      <w:bodyDiv w:val="1"/>
      <w:marLeft w:val="0"/>
      <w:marRight w:val="0"/>
      <w:marTop w:val="0"/>
      <w:marBottom w:val="0"/>
      <w:divBdr>
        <w:top w:val="none" w:sz="0" w:space="0" w:color="auto"/>
        <w:left w:val="none" w:sz="0" w:space="0" w:color="auto"/>
        <w:bottom w:val="none" w:sz="0" w:space="0" w:color="auto"/>
        <w:right w:val="none" w:sz="0" w:space="0" w:color="auto"/>
      </w:divBdr>
    </w:div>
    <w:div w:id="1131748220">
      <w:bodyDiv w:val="1"/>
      <w:marLeft w:val="0"/>
      <w:marRight w:val="0"/>
      <w:marTop w:val="0"/>
      <w:marBottom w:val="0"/>
      <w:divBdr>
        <w:top w:val="none" w:sz="0" w:space="0" w:color="auto"/>
        <w:left w:val="none" w:sz="0" w:space="0" w:color="auto"/>
        <w:bottom w:val="none" w:sz="0" w:space="0" w:color="auto"/>
        <w:right w:val="none" w:sz="0" w:space="0" w:color="auto"/>
      </w:divBdr>
    </w:div>
    <w:div w:id="1226526751">
      <w:bodyDiv w:val="1"/>
      <w:marLeft w:val="0"/>
      <w:marRight w:val="0"/>
      <w:marTop w:val="0"/>
      <w:marBottom w:val="0"/>
      <w:divBdr>
        <w:top w:val="none" w:sz="0" w:space="0" w:color="auto"/>
        <w:left w:val="none" w:sz="0" w:space="0" w:color="auto"/>
        <w:bottom w:val="none" w:sz="0" w:space="0" w:color="auto"/>
        <w:right w:val="none" w:sz="0" w:space="0" w:color="auto"/>
      </w:divBdr>
    </w:div>
    <w:div w:id="1227259188">
      <w:bodyDiv w:val="1"/>
      <w:marLeft w:val="0"/>
      <w:marRight w:val="0"/>
      <w:marTop w:val="0"/>
      <w:marBottom w:val="0"/>
      <w:divBdr>
        <w:top w:val="none" w:sz="0" w:space="0" w:color="auto"/>
        <w:left w:val="none" w:sz="0" w:space="0" w:color="auto"/>
        <w:bottom w:val="none" w:sz="0" w:space="0" w:color="auto"/>
        <w:right w:val="none" w:sz="0" w:space="0" w:color="auto"/>
      </w:divBdr>
    </w:div>
    <w:div w:id="1232236768">
      <w:bodyDiv w:val="1"/>
      <w:marLeft w:val="0"/>
      <w:marRight w:val="0"/>
      <w:marTop w:val="0"/>
      <w:marBottom w:val="0"/>
      <w:divBdr>
        <w:top w:val="none" w:sz="0" w:space="0" w:color="auto"/>
        <w:left w:val="none" w:sz="0" w:space="0" w:color="auto"/>
        <w:bottom w:val="none" w:sz="0" w:space="0" w:color="auto"/>
        <w:right w:val="none" w:sz="0" w:space="0" w:color="auto"/>
      </w:divBdr>
    </w:div>
    <w:div w:id="1350718070">
      <w:bodyDiv w:val="1"/>
      <w:marLeft w:val="0"/>
      <w:marRight w:val="0"/>
      <w:marTop w:val="0"/>
      <w:marBottom w:val="0"/>
      <w:divBdr>
        <w:top w:val="none" w:sz="0" w:space="0" w:color="auto"/>
        <w:left w:val="none" w:sz="0" w:space="0" w:color="auto"/>
        <w:bottom w:val="none" w:sz="0" w:space="0" w:color="auto"/>
        <w:right w:val="none" w:sz="0" w:space="0" w:color="auto"/>
      </w:divBdr>
    </w:div>
    <w:div w:id="1397313639">
      <w:bodyDiv w:val="1"/>
      <w:marLeft w:val="0"/>
      <w:marRight w:val="0"/>
      <w:marTop w:val="0"/>
      <w:marBottom w:val="0"/>
      <w:divBdr>
        <w:top w:val="none" w:sz="0" w:space="0" w:color="auto"/>
        <w:left w:val="none" w:sz="0" w:space="0" w:color="auto"/>
        <w:bottom w:val="none" w:sz="0" w:space="0" w:color="auto"/>
        <w:right w:val="none" w:sz="0" w:space="0" w:color="auto"/>
      </w:divBdr>
    </w:div>
    <w:div w:id="1415937223">
      <w:bodyDiv w:val="1"/>
      <w:marLeft w:val="0"/>
      <w:marRight w:val="0"/>
      <w:marTop w:val="0"/>
      <w:marBottom w:val="0"/>
      <w:divBdr>
        <w:top w:val="none" w:sz="0" w:space="0" w:color="auto"/>
        <w:left w:val="none" w:sz="0" w:space="0" w:color="auto"/>
        <w:bottom w:val="none" w:sz="0" w:space="0" w:color="auto"/>
        <w:right w:val="none" w:sz="0" w:space="0" w:color="auto"/>
      </w:divBdr>
    </w:div>
    <w:div w:id="1427994603">
      <w:bodyDiv w:val="1"/>
      <w:marLeft w:val="0"/>
      <w:marRight w:val="0"/>
      <w:marTop w:val="0"/>
      <w:marBottom w:val="0"/>
      <w:divBdr>
        <w:top w:val="none" w:sz="0" w:space="0" w:color="auto"/>
        <w:left w:val="none" w:sz="0" w:space="0" w:color="auto"/>
        <w:bottom w:val="none" w:sz="0" w:space="0" w:color="auto"/>
        <w:right w:val="none" w:sz="0" w:space="0" w:color="auto"/>
      </w:divBdr>
    </w:div>
    <w:div w:id="1445079742">
      <w:bodyDiv w:val="1"/>
      <w:marLeft w:val="0"/>
      <w:marRight w:val="0"/>
      <w:marTop w:val="0"/>
      <w:marBottom w:val="0"/>
      <w:divBdr>
        <w:top w:val="none" w:sz="0" w:space="0" w:color="auto"/>
        <w:left w:val="none" w:sz="0" w:space="0" w:color="auto"/>
        <w:bottom w:val="none" w:sz="0" w:space="0" w:color="auto"/>
        <w:right w:val="none" w:sz="0" w:space="0" w:color="auto"/>
      </w:divBdr>
    </w:div>
    <w:div w:id="1462533359">
      <w:bodyDiv w:val="1"/>
      <w:marLeft w:val="0"/>
      <w:marRight w:val="0"/>
      <w:marTop w:val="0"/>
      <w:marBottom w:val="0"/>
      <w:divBdr>
        <w:top w:val="none" w:sz="0" w:space="0" w:color="auto"/>
        <w:left w:val="none" w:sz="0" w:space="0" w:color="auto"/>
        <w:bottom w:val="none" w:sz="0" w:space="0" w:color="auto"/>
        <w:right w:val="none" w:sz="0" w:space="0" w:color="auto"/>
      </w:divBdr>
    </w:div>
    <w:div w:id="1522864008">
      <w:bodyDiv w:val="1"/>
      <w:marLeft w:val="0"/>
      <w:marRight w:val="0"/>
      <w:marTop w:val="0"/>
      <w:marBottom w:val="0"/>
      <w:divBdr>
        <w:top w:val="none" w:sz="0" w:space="0" w:color="auto"/>
        <w:left w:val="none" w:sz="0" w:space="0" w:color="auto"/>
        <w:bottom w:val="none" w:sz="0" w:space="0" w:color="auto"/>
        <w:right w:val="none" w:sz="0" w:space="0" w:color="auto"/>
      </w:divBdr>
    </w:div>
    <w:div w:id="1523936121">
      <w:bodyDiv w:val="1"/>
      <w:marLeft w:val="0"/>
      <w:marRight w:val="0"/>
      <w:marTop w:val="0"/>
      <w:marBottom w:val="0"/>
      <w:divBdr>
        <w:top w:val="none" w:sz="0" w:space="0" w:color="auto"/>
        <w:left w:val="none" w:sz="0" w:space="0" w:color="auto"/>
        <w:bottom w:val="none" w:sz="0" w:space="0" w:color="auto"/>
        <w:right w:val="none" w:sz="0" w:space="0" w:color="auto"/>
      </w:divBdr>
    </w:div>
    <w:div w:id="1540894679">
      <w:bodyDiv w:val="1"/>
      <w:marLeft w:val="0"/>
      <w:marRight w:val="0"/>
      <w:marTop w:val="0"/>
      <w:marBottom w:val="0"/>
      <w:divBdr>
        <w:top w:val="none" w:sz="0" w:space="0" w:color="auto"/>
        <w:left w:val="none" w:sz="0" w:space="0" w:color="auto"/>
        <w:bottom w:val="none" w:sz="0" w:space="0" w:color="auto"/>
        <w:right w:val="none" w:sz="0" w:space="0" w:color="auto"/>
      </w:divBdr>
    </w:div>
    <w:div w:id="1549031876">
      <w:bodyDiv w:val="1"/>
      <w:marLeft w:val="0"/>
      <w:marRight w:val="0"/>
      <w:marTop w:val="0"/>
      <w:marBottom w:val="0"/>
      <w:divBdr>
        <w:top w:val="none" w:sz="0" w:space="0" w:color="auto"/>
        <w:left w:val="none" w:sz="0" w:space="0" w:color="auto"/>
        <w:bottom w:val="none" w:sz="0" w:space="0" w:color="auto"/>
        <w:right w:val="none" w:sz="0" w:space="0" w:color="auto"/>
      </w:divBdr>
    </w:div>
    <w:div w:id="1593195370">
      <w:bodyDiv w:val="1"/>
      <w:marLeft w:val="0"/>
      <w:marRight w:val="0"/>
      <w:marTop w:val="0"/>
      <w:marBottom w:val="0"/>
      <w:divBdr>
        <w:top w:val="none" w:sz="0" w:space="0" w:color="auto"/>
        <w:left w:val="none" w:sz="0" w:space="0" w:color="auto"/>
        <w:bottom w:val="none" w:sz="0" w:space="0" w:color="auto"/>
        <w:right w:val="none" w:sz="0" w:space="0" w:color="auto"/>
      </w:divBdr>
    </w:div>
    <w:div w:id="1633440249">
      <w:bodyDiv w:val="1"/>
      <w:marLeft w:val="0"/>
      <w:marRight w:val="0"/>
      <w:marTop w:val="0"/>
      <w:marBottom w:val="0"/>
      <w:divBdr>
        <w:top w:val="none" w:sz="0" w:space="0" w:color="auto"/>
        <w:left w:val="none" w:sz="0" w:space="0" w:color="auto"/>
        <w:bottom w:val="none" w:sz="0" w:space="0" w:color="auto"/>
        <w:right w:val="none" w:sz="0" w:space="0" w:color="auto"/>
      </w:divBdr>
    </w:div>
    <w:div w:id="1651596888">
      <w:bodyDiv w:val="1"/>
      <w:marLeft w:val="0"/>
      <w:marRight w:val="0"/>
      <w:marTop w:val="0"/>
      <w:marBottom w:val="0"/>
      <w:divBdr>
        <w:top w:val="none" w:sz="0" w:space="0" w:color="auto"/>
        <w:left w:val="none" w:sz="0" w:space="0" w:color="auto"/>
        <w:bottom w:val="none" w:sz="0" w:space="0" w:color="auto"/>
        <w:right w:val="none" w:sz="0" w:space="0" w:color="auto"/>
      </w:divBdr>
    </w:div>
    <w:div w:id="1654750354">
      <w:bodyDiv w:val="1"/>
      <w:marLeft w:val="0"/>
      <w:marRight w:val="0"/>
      <w:marTop w:val="0"/>
      <w:marBottom w:val="0"/>
      <w:divBdr>
        <w:top w:val="none" w:sz="0" w:space="0" w:color="auto"/>
        <w:left w:val="none" w:sz="0" w:space="0" w:color="auto"/>
        <w:bottom w:val="none" w:sz="0" w:space="0" w:color="auto"/>
        <w:right w:val="none" w:sz="0" w:space="0" w:color="auto"/>
      </w:divBdr>
    </w:div>
    <w:div w:id="1678924671">
      <w:bodyDiv w:val="1"/>
      <w:marLeft w:val="0"/>
      <w:marRight w:val="0"/>
      <w:marTop w:val="0"/>
      <w:marBottom w:val="0"/>
      <w:divBdr>
        <w:top w:val="none" w:sz="0" w:space="0" w:color="auto"/>
        <w:left w:val="none" w:sz="0" w:space="0" w:color="auto"/>
        <w:bottom w:val="none" w:sz="0" w:space="0" w:color="auto"/>
        <w:right w:val="none" w:sz="0" w:space="0" w:color="auto"/>
      </w:divBdr>
    </w:div>
    <w:div w:id="1727754658">
      <w:bodyDiv w:val="1"/>
      <w:marLeft w:val="0"/>
      <w:marRight w:val="0"/>
      <w:marTop w:val="0"/>
      <w:marBottom w:val="0"/>
      <w:divBdr>
        <w:top w:val="none" w:sz="0" w:space="0" w:color="auto"/>
        <w:left w:val="none" w:sz="0" w:space="0" w:color="auto"/>
        <w:bottom w:val="none" w:sz="0" w:space="0" w:color="auto"/>
        <w:right w:val="none" w:sz="0" w:space="0" w:color="auto"/>
      </w:divBdr>
    </w:div>
    <w:div w:id="1736009987">
      <w:bodyDiv w:val="1"/>
      <w:marLeft w:val="0"/>
      <w:marRight w:val="0"/>
      <w:marTop w:val="0"/>
      <w:marBottom w:val="0"/>
      <w:divBdr>
        <w:top w:val="none" w:sz="0" w:space="0" w:color="auto"/>
        <w:left w:val="none" w:sz="0" w:space="0" w:color="auto"/>
        <w:bottom w:val="none" w:sz="0" w:space="0" w:color="auto"/>
        <w:right w:val="none" w:sz="0" w:space="0" w:color="auto"/>
      </w:divBdr>
    </w:div>
    <w:div w:id="1767843581">
      <w:bodyDiv w:val="1"/>
      <w:marLeft w:val="0"/>
      <w:marRight w:val="0"/>
      <w:marTop w:val="0"/>
      <w:marBottom w:val="0"/>
      <w:divBdr>
        <w:top w:val="none" w:sz="0" w:space="0" w:color="auto"/>
        <w:left w:val="none" w:sz="0" w:space="0" w:color="auto"/>
        <w:bottom w:val="none" w:sz="0" w:space="0" w:color="auto"/>
        <w:right w:val="none" w:sz="0" w:space="0" w:color="auto"/>
      </w:divBdr>
    </w:div>
    <w:div w:id="1835682570">
      <w:bodyDiv w:val="1"/>
      <w:marLeft w:val="0"/>
      <w:marRight w:val="0"/>
      <w:marTop w:val="0"/>
      <w:marBottom w:val="0"/>
      <w:divBdr>
        <w:top w:val="none" w:sz="0" w:space="0" w:color="auto"/>
        <w:left w:val="none" w:sz="0" w:space="0" w:color="auto"/>
        <w:bottom w:val="none" w:sz="0" w:space="0" w:color="auto"/>
        <w:right w:val="none" w:sz="0" w:space="0" w:color="auto"/>
      </w:divBdr>
    </w:div>
    <w:div w:id="1880967495">
      <w:bodyDiv w:val="1"/>
      <w:marLeft w:val="0"/>
      <w:marRight w:val="0"/>
      <w:marTop w:val="0"/>
      <w:marBottom w:val="0"/>
      <w:divBdr>
        <w:top w:val="none" w:sz="0" w:space="0" w:color="auto"/>
        <w:left w:val="none" w:sz="0" w:space="0" w:color="auto"/>
        <w:bottom w:val="none" w:sz="0" w:space="0" w:color="auto"/>
        <w:right w:val="none" w:sz="0" w:space="0" w:color="auto"/>
      </w:divBdr>
    </w:div>
    <w:div w:id="1881086717">
      <w:bodyDiv w:val="1"/>
      <w:marLeft w:val="0"/>
      <w:marRight w:val="0"/>
      <w:marTop w:val="0"/>
      <w:marBottom w:val="0"/>
      <w:divBdr>
        <w:top w:val="none" w:sz="0" w:space="0" w:color="auto"/>
        <w:left w:val="none" w:sz="0" w:space="0" w:color="auto"/>
        <w:bottom w:val="none" w:sz="0" w:space="0" w:color="auto"/>
        <w:right w:val="none" w:sz="0" w:space="0" w:color="auto"/>
      </w:divBdr>
    </w:div>
    <w:div w:id="1903100228">
      <w:bodyDiv w:val="1"/>
      <w:marLeft w:val="0"/>
      <w:marRight w:val="0"/>
      <w:marTop w:val="0"/>
      <w:marBottom w:val="0"/>
      <w:divBdr>
        <w:top w:val="none" w:sz="0" w:space="0" w:color="auto"/>
        <w:left w:val="none" w:sz="0" w:space="0" w:color="auto"/>
        <w:bottom w:val="none" w:sz="0" w:space="0" w:color="auto"/>
        <w:right w:val="none" w:sz="0" w:space="0" w:color="auto"/>
      </w:divBdr>
    </w:div>
    <w:div w:id="1931352684">
      <w:bodyDiv w:val="1"/>
      <w:marLeft w:val="0"/>
      <w:marRight w:val="0"/>
      <w:marTop w:val="0"/>
      <w:marBottom w:val="0"/>
      <w:divBdr>
        <w:top w:val="none" w:sz="0" w:space="0" w:color="auto"/>
        <w:left w:val="none" w:sz="0" w:space="0" w:color="auto"/>
        <w:bottom w:val="none" w:sz="0" w:space="0" w:color="auto"/>
        <w:right w:val="none" w:sz="0" w:space="0" w:color="auto"/>
      </w:divBdr>
    </w:div>
    <w:div w:id="1974482070">
      <w:bodyDiv w:val="1"/>
      <w:marLeft w:val="0"/>
      <w:marRight w:val="0"/>
      <w:marTop w:val="0"/>
      <w:marBottom w:val="0"/>
      <w:divBdr>
        <w:top w:val="none" w:sz="0" w:space="0" w:color="auto"/>
        <w:left w:val="none" w:sz="0" w:space="0" w:color="auto"/>
        <w:bottom w:val="none" w:sz="0" w:space="0" w:color="auto"/>
        <w:right w:val="none" w:sz="0" w:space="0" w:color="auto"/>
      </w:divBdr>
    </w:div>
    <w:div w:id="1975134480">
      <w:bodyDiv w:val="1"/>
      <w:marLeft w:val="0"/>
      <w:marRight w:val="0"/>
      <w:marTop w:val="0"/>
      <w:marBottom w:val="0"/>
      <w:divBdr>
        <w:top w:val="none" w:sz="0" w:space="0" w:color="auto"/>
        <w:left w:val="none" w:sz="0" w:space="0" w:color="auto"/>
        <w:bottom w:val="none" w:sz="0" w:space="0" w:color="auto"/>
        <w:right w:val="none" w:sz="0" w:space="0" w:color="auto"/>
      </w:divBdr>
    </w:div>
    <w:div w:id="2016876903">
      <w:bodyDiv w:val="1"/>
      <w:marLeft w:val="0"/>
      <w:marRight w:val="0"/>
      <w:marTop w:val="0"/>
      <w:marBottom w:val="0"/>
      <w:divBdr>
        <w:top w:val="none" w:sz="0" w:space="0" w:color="auto"/>
        <w:left w:val="none" w:sz="0" w:space="0" w:color="auto"/>
        <w:bottom w:val="none" w:sz="0" w:space="0" w:color="auto"/>
        <w:right w:val="none" w:sz="0" w:space="0" w:color="auto"/>
      </w:divBdr>
    </w:div>
    <w:div w:id="2042364894">
      <w:bodyDiv w:val="1"/>
      <w:marLeft w:val="0"/>
      <w:marRight w:val="0"/>
      <w:marTop w:val="0"/>
      <w:marBottom w:val="0"/>
      <w:divBdr>
        <w:top w:val="none" w:sz="0" w:space="0" w:color="auto"/>
        <w:left w:val="none" w:sz="0" w:space="0" w:color="auto"/>
        <w:bottom w:val="none" w:sz="0" w:space="0" w:color="auto"/>
        <w:right w:val="none" w:sz="0" w:space="0" w:color="auto"/>
      </w:divBdr>
    </w:div>
    <w:div w:id="2053726273">
      <w:bodyDiv w:val="1"/>
      <w:marLeft w:val="0"/>
      <w:marRight w:val="0"/>
      <w:marTop w:val="0"/>
      <w:marBottom w:val="0"/>
      <w:divBdr>
        <w:top w:val="none" w:sz="0" w:space="0" w:color="auto"/>
        <w:left w:val="none" w:sz="0" w:space="0" w:color="auto"/>
        <w:bottom w:val="none" w:sz="0" w:space="0" w:color="auto"/>
        <w:right w:val="none" w:sz="0" w:space="0" w:color="auto"/>
      </w:divBdr>
    </w:div>
    <w:div w:id="2062242540">
      <w:bodyDiv w:val="1"/>
      <w:marLeft w:val="0"/>
      <w:marRight w:val="0"/>
      <w:marTop w:val="0"/>
      <w:marBottom w:val="0"/>
      <w:divBdr>
        <w:top w:val="none" w:sz="0" w:space="0" w:color="auto"/>
        <w:left w:val="none" w:sz="0" w:space="0" w:color="auto"/>
        <w:bottom w:val="none" w:sz="0" w:space="0" w:color="auto"/>
        <w:right w:val="none" w:sz="0" w:space="0" w:color="auto"/>
      </w:divBdr>
    </w:div>
    <w:div w:id="2086875868">
      <w:bodyDiv w:val="1"/>
      <w:marLeft w:val="0"/>
      <w:marRight w:val="0"/>
      <w:marTop w:val="0"/>
      <w:marBottom w:val="0"/>
      <w:divBdr>
        <w:top w:val="none" w:sz="0" w:space="0" w:color="auto"/>
        <w:left w:val="none" w:sz="0" w:space="0" w:color="auto"/>
        <w:bottom w:val="none" w:sz="0" w:space="0" w:color="auto"/>
        <w:right w:val="none" w:sz="0" w:space="0" w:color="auto"/>
      </w:divBdr>
    </w:div>
    <w:div w:id="209998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4EAD-90DF-4275-83C2-E693842F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DELL</cp:lastModifiedBy>
  <cp:revision>108</cp:revision>
  <cp:lastPrinted>2011-09-18T09:25:00Z</cp:lastPrinted>
  <dcterms:created xsi:type="dcterms:W3CDTF">2023-12-25T15:56:00Z</dcterms:created>
  <dcterms:modified xsi:type="dcterms:W3CDTF">2024-01-04T12:29:00Z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